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21C" w:rsidRDefault="00BA1689" w:rsidP="001475C5">
      <w:pPr>
        <w:spacing w:before="120" w:after="120"/>
        <w:jc w:val="center"/>
        <w:rPr>
          <w:rFonts w:ascii="Times New Roman" w:hAnsi="Times New Roman" w:cs="Times New Roman"/>
          <w:b/>
          <w:bCs/>
          <w:sz w:val="28"/>
        </w:rPr>
      </w:pPr>
      <w:r w:rsidRPr="0025523A">
        <w:rPr>
          <w:rFonts w:ascii="Times New Roman" w:hAnsi="Times New Roman" w:cs="Times New Roman"/>
          <w:b/>
          <w:bCs/>
          <w:sz w:val="28"/>
        </w:rPr>
        <w:t xml:space="preserve">Политика </w:t>
      </w:r>
      <w:r w:rsidR="00D8521C" w:rsidRPr="0025523A">
        <w:rPr>
          <w:rFonts w:ascii="Times New Roman" w:hAnsi="Times New Roman" w:cs="Times New Roman"/>
          <w:b/>
          <w:bCs/>
          <w:sz w:val="28"/>
        </w:rPr>
        <w:t>Консалтинговой группы «ВИРА»</w:t>
      </w:r>
      <w:r w:rsidR="00D8521C">
        <w:rPr>
          <w:rFonts w:ascii="Times New Roman" w:hAnsi="Times New Roman" w:cs="Times New Roman"/>
          <w:b/>
          <w:bCs/>
          <w:sz w:val="28"/>
        </w:rPr>
        <w:t xml:space="preserve"> </w:t>
      </w:r>
    </w:p>
    <w:p w:rsidR="00BA1689" w:rsidRDefault="00BA1689" w:rsidP="001475C5">
      <w:pPr>
        <w:spacing w:before="120" w:after="120"/>
        <w:jc w:val="center"/>
        <w:rPr>
          <w:rFonts w:ascii="Times New Roman" w:hAnsi="Times New Roman" w:cs="Times New Roman"/>
          <w:b/>
          <w:bCs/>
          <w:sz w:val="28"/>
        </w:rPr>
      </w:pPr>
      <w:bookmarkStart w:id="0" w:name="_GoBack"/>
      <w:bookmarkEnd w:id="0"/>
      <w:r w:rsidRPr="0025523A">
        <w:rPr>
          <w:rFonts w:ascii="Times New Roman" w:hAnsi="Times New Roman" w:cs="Times New Roman"/>
          <w:b/>
          <w:bCs/>
          <w:sz w:val="28"/>
        </w:rPr>
        <w:t>в отношении обработки персональных данных</w:t>
      </w:r>
      <w:r w:rsidR="0025523A" w:rsidRPr="0025523A">
        <w:rPr>
          <w:rFonts w:ascii="Times New Roman" w:hAnsi="Times New Roman" w:cs="Times New Roman"/>
          <w:b/>
          <w:bCs/>
          <w:sz w:val="28"/>
        </w:rPr>
        <w:t xml:space="preserve"> </w:t>
      </w:r>
    </w:p>
    <w:p w:rsidR="0025523A" w:rsidRDefault="0025523A" w:rsidP="001475C5">
      <w:pPr>
        <w:spacing w:before="120" w:after="120"/>
        <w:jc w:val="center"/>
        <w:rPr>
          <w:rFonts w:ascii="Times New Roman" w:hAnsi="Times New Roman" w:cs="Times New Roman"/>
          <w:b/>
          <w:bCs/>
          <w:sz w:val="28"/>
        </w:rPr>
      </w:pPr>
    </w:p>
    <w:p w:rsidR="0025523A" w:rsidRPr="0025523A" w:rsidRDefault="0025523A" w:rsidP="001475C5">
      <w:pPr>
        <w:spacing w:before="120" w:after="120"/>
        <w:jc w:val="center"/>
        <w:rPr>
          <w:rFonts w:ascii="Times New Roman" w:hAnsi="Times New Roman" w:cs="Times New Roman"/>
          <w:b/>
          <w:bCs/>
          <w:sz w:val="28"/>
        </w:rPr>
      </w:pPr>
    </w:p>
    <w:p w:rsidR="00BA1689" w:rsidRPr="001475C5" w:rsidRDefault="00BA1689" w:rsidP="001475C5">
      <w:pPr>
        <w:numPr>
          <w:ilvl w:val="0"/>
          <w:numId w:val="1"/>
        </w:numPr>
        <w:tabs>
          <w:tab w:val="clear" w:pos="720"/>
          <w:tab w:val="num" w:pos="0"/>
        </w:tabs>
        <w:spacing w:before="120" w:after="120"/>
        <w:ind w:left="0" w:firstLine="0"/>
        <w:jc w:val="center"/>
        <w:rPr>
          <w:rFonts w:ascii="Times New Roman" w:hAnsi="Times New Roman" w:cs="Times New Roman"/>
          <w:b/>
        </w:rPr>
      </w:pPr>
      <w:r w:rsidRPr="001475C5">
        <w:rPr>
          <w:rFonts w:ascii="Times New Roman" w:hAnsi="Times New Roman" w:cs="Times New Roman"/>
          <w:b/>
          <w:bCs/>
        </w:rPr>
        <w:t>Общие положения</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 xml:space="preserve">1.1. Настоящая Политика Консалтинговой </w:t>
      </w:r>
      <w:r w:rsidR="00670B6C">
        <w:rPr>
          <w:rFonts w:ascii="Times New Roman" w:hAnsi="Times New Roman" w:cs="Times New Roman"/>
        </w:rPr>
        <w:t>г</w:t>
      </w:r>
      <w:r w:rsidRPr="001475C5">
        <w:rPr>
          <w:rFonts w:ascii="Times New Roman" w:hAnsi="Times New Roman" w:cs="Times New Roman"/>
        </w:rPr>
        <w:t xml:space="preserve">руппы </w:t>
      </w:r>
      <w:r w:rsidR="000D7385" w:rsidRPr="001475C5">
        <w:rPr>
          <w:rFonts w:ascii="Times New Roman" w:hAnsi="Times New Roman" w:cs="Times New Roman"/>
        </w:rPr>
        <w:t>«ВИРА»</w:t>
      </w:r>
      <w:r w:rsidRPr="001475C5">
        <w:rPr>
          <w:rFonts w:ascii="Times New Roman" w:hAnsi="Times New Roman" w:cs="Times New Roman"/>
        </w:rPr>
        <w:t xml:space="preserve"> в отношении обработки персональных данных (далее — Политика) разработана во исполнение требований </w:t>
      </w:r>
      <w:hyperlink r:id="rId5" w:history="1">
        <w:r w:rsidRPr="001475C5">
          <w:rPr>
            <w:rStyle w:val="a3"/>
            <w:rFonts w:ascii="Times New Roman" w:hAnsi="Times New Roman" w:cs="Times New Roman"/>
            <w:color w:val="auto"/>
            <w:u w:val="none"/>
          </w:rPr>
          <w:t>п. 2 ч. 1 ст. 18.1</w:t>
        </w:r>
      </w:hyperlink>
      <w:r w:rsidRPr="001475C5">
        <w:rPr>
          <w:rFonts w:ascii="Times New Roman" w:hAnsi="Times New Roman" w:cs="Times New Roman"/>
        </w:rPr>
        <w:t>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 xml:space="preserve">1.2. Политика действует в отношении всех персональных данных, которые обрабатывает Консалтинговая </w:t>
      </w:r>
      <w:r w:rsidR="00670B6C">
        <w:rPr>
          <w:rFonts w:ascii="Times New Roman" w:hAnsi="Times New Roman" w:cs="Times New Roman"/>
        </w:rPr>
        <w:t>г</w:t>
      </w:r>
      <w:r w:rsidRPr="001475C5">
        <w:rPr>
          <w:rFonts w:ascii="Times New Roman" w:hAnsi="Times New Roman" w:cs="Times New Roman"/>
        </w:rPr>
        <w:t xml:space="preserve">руппы </w:t>
      </w:r>
      <w:r w:rsidR="000D7385" w:rsidRPr="001475C5">
        <w:rPr>
          <w:rFonts w:ascii="Times New Roman" w:hAnsi="Times New Roman" w:cs="Times New Roman"/>
        </w:rPr>
        <w:t>«ВИРА»</w:t>
      </w:r>
      <w:r w:rsidRPr="001475C5">
        <w:rPr>
          <w:rFonts w:ascii="Times New Roman" w:hAnsi="Times New Roman" w:cs="Times New Roman"/>
        </w:rPr>
        <w:t xml:space="preserve"> (далее — Оператор).</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1.4. Во исполнение требований </w:t>
      </w:r>
      <w:hyperlink r:id="rId6" w:history="1">
        <w:r w:rsidRPr="001475C5">
          <w:rPr>
            <w:rStyle w:val="a3"/>
            <w:rFonts w:ascii="Times New Roman" w:hAnsi="Times New Roman" w:cs="Times New Roman"/>
            <w:color w:val="auto"/>
            <w:u w:val="none"/>
          </w:rPr>
          <w:t>ч. 2 ст. 18.1</w:t>
        </w:r>
      </w:hyperlink>
      <w:r w:rsidRPr="001475C5">
        <w:rPr>
          <w:rFonts w:ascii="Times New Roman" w:hAnsi="Times New Roman" w:cs="Times New Roman"/>
        </w:rPr>
        <w:t>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1.5. Основные понятия, используемые в Политике:</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b/>
          <w:bCs/>
        </w:rPr>
        <w:t>персональные данные</w:t>
      </w:r>
      <w:r w:rsidRPr="001475C5">
        <w:rPr>
          <w:rFonts w:ascii="Times New Roman" w:hAnsi="Times New Roman" w:cs="Times New Roman"/>
        </w:rPr>
        <w:t> — любая информация, относящаяся к прямо или косвенно определенному или определяемому физическому лицу (субъекту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b/>
          <w:bCs/>
        </w:rPr>
        <w:t>оператор персональных данных (оператор)</w:t>
      </w:r>
      <w:r w:rsidRPr="001475C5">
        <w:rPr>
          <w:rFonts w:ascii="Times New Roman" w:hAnsi="Times New Roman" w:cs="Times New Roman"/>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b/>
          <w:bCs/>
        </w:rPr>
        <w:t>обработка персональных данных</w:t>
      </w:r>
      <w:r w:rsidRPr="001475C5">
        <w:rPr>
          <w:rFonts w:ascii="Times New Roman" w:hAnsi="Times New Roman" w:cs="Times New Roman"/>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BA1689" w:rsidRPr="001475C5" w:rsidRDefault="00BA1689" w:rsidP="001475C5">
      <w:pPr>
        <w:numPr>
          <w:ilvl w:val="0"/>
          <w:numId w:val="2"/>
        </w:numPr>
        <w:tabs>
          <w:tab w:val="clear" w:pos="2124"/>
          <w:tab w:val="num" w:pos="993"/>
        </w:tabs>
        <w:spacing w:after="0"/>
        <w:ind w:left="0" w:firstLine="709"/>
        <w:jc w:val="both"/>
        <w:rPr>
          <w:rFonts w:ascii="Times New Roman" w:hAnsi="Times New Roman" w:cs="Times New Roman"/>
        </w:rPr>
      </w:pPr>
      <w:r w:rsidRPr="001475C5">
        <w:rPr>
          <w:rFonts w:ascii="Times New Roman" w:hAnsi="Times New Roman" w:cs="Times New Roman"/>
        </w:rPr>
        <w:t>сбор;</w:t>
      </w:r>
    </w:p>
    <w:p w:rsidR="00BA1689" w:rsidRPr="001475C5" w:rsidRDefault="00BA1689" w:rsidP="001475C5">
      <w:pPr>
        <w:numPr>
          <w:ilvl w:val="0"/>
          <w:numId w:val="2"/>
        </w:numPr>
        <w:tabs>
          <w:tab w:val="clear" w:pos="2124"/>
          <w:tab w:val="num" w:pos="993"/>
        </w:tabs>
        <w:spacing w:after="0"/>
        <w:ind w:left="0" w:firstLine="709"/>
        <w:jc w:val="both"/>
        <w:rPr>
          <w:rFonts w:ascii="Times New Roman" w:hAnsi="Times New Roman" w:cs="Times New Roman"/>
        </w:rPr>
      </w:pPr>
      <w:r w:rsidRPr="001475C5">
        <w:rPr>
          <w:rFonts w:ascii="Times New Roman" w:hAnsi="Times New Roman" w:cs="Times New Roman"/>
        </w:rPr>
        <w:t>запись;</w:t>
      </w:r>
    </w:p>
    <w:p w:rsidR="00BA1689" w:rsidRPr="001475C5" w:rsidRDefault="00BA1689" w:rsidP="001475C5">
      <w:pPr>
        <w:numPr>
          <w:ilvl w:val="0"/>
          <w:numId w:val="2"/>
        </w:numPr>
        <w:tabs>
          <w:tab w:val="clear" w:pos="2124"/>
          <w:tab w:val="num" w:pos="993"/>
        </w:tabs>
        <w:spacing w:after="0"/>
        <w:ind w:left="0" w:firstLine="709"/>
        <w:jc w:val="both"/>
        <w:rPr>
          <w:rFonts w:ascii="Times New Roman" w:hAnsi="Times New Roman" w:cs="Times New Roman"/>
        </w:rPr>
      </w:pPr>
      <w:r w:rsidRPr="001475C5">
        <w:rPr>
          <w:rFonts w:ascii="Times New Roman" w:hAnsi="Times New Roman" w:cs="Times New Roman"/>
        </w:rPr>
        <w:t>систематизацию;</w:t>
      </w:r>
    </w:p>
    <w:p w:rsidR="00BA1689" w:rsidRPr="001475C5" w:rsidRDefault="00BA1689" w:rsidP="001475C5">
      <w:pPr>
        <w:numPr>
          <w:ilvl w:val="0"/>
          <w:numId w:val="2"/>
        </w:numPr>
        <w:tabs>
          <w:tab w:val="clear" w:pos="2124"/>
          <w:tab w:val="num" w:pos="993"/>
        </w:tabs>
        <w:spacing w:after="0"/>
        <w:ind w:left="0" w:firstLine="709"/>
        <w:jc w:val="both"/>
        <w:rPr>
          <w:rFonts w:ascii="Times New Roman" w:hAnsi="Times New Roman" w:cs="Times New Roman"/>
        </w:rPr>
      </w:pPr>
      <w:r w:rsidRPr="001475C5">
        <w:rPr>
          <w:rFonts w:ascii="Times New Roman" w:hAnsi="Times New Roman" w:cs="Times New Roman"/>
        </w:rPr>
        <w:t>накопление;</w:t>
      </w:r>
    </w:p>
    <w:p w:rsidR="00BA1689" w:rsidRPr="001475C5" w:rsidRDefault="00BA1689" w:rsidP="001475C5">
      <w:pPr>
        <w:numPr>
          <w:ilvl w:val="0"/>
          <w:numId w:val="2"/>
        </w:numPr>
        <w:tabs>
          <w:tab w:val="clear" w:pos="2124"/>
          <w:tab w:val="num" w:pos="993"/>
        </w:tabs>
        <w:spacing w:after="0"/>
        <w:ind w:left="0" w:firstLine="709"/>
        <w:jc w:val="both"/>
        <w:rPr>
          <w:rFonts w:ascii="Times New Roman" w:hAnsi="Times New Roman" w:cs="Times New Roman"/>
        </w:rPr>
      </w:pPr>
      <w:r w:rsidRPr="001475C5">
        <w:rPr>
          <w:rFonts w:ascii="Times New Roman" w:hAnsi="Times New Roman" w:cs="Times New Roman"/>
        </w:rPr>
        <w:t>хранение;</w:t>
      </w:r>
    </w:p>
    <w:p w:rsidR="00BA1689" w:rsidRPr="001475C5" w:rsidRDefault="00BA1689" w:rsidP="001475C5">
      <w:pPr>
        <w:numPr>
          <w:ilvl w:val="0"/>
          <w:numId w:val="2"/>
        </w:numPr>
        <w:tabs>
          <w:tab w:val="clear" w:pos="2124"/>
          <w:tab w:val="num" w:pos="993"/>
        </w:tabs>
        <w:spacing w:after="0"/>
        <w:ind w:left="0" w:firstLine="709"/>
        <w:jc w:val="both"/>
        <w:rPr>
          <w:rFonts w:ascii="Times New Roman" w:hAnsi="Times New Roman" w:cs="Times New Roman"/>
        </w:rPr>
      </w:pPr>
      <w:r w:rsidRPr="001475C5">
        <w:rPr>
          <w:rFonts w:ascii="Times New Roman" w:hAnsi="Times New Roman" w:cs="Times New Roman"/>
        </w:rPr>
        <w:t>уточнение (обновление, изменение);</w:t>
      </w:r>
    </w:p>
    <w:p w:rsidR="00BA1689" w:rsidRPr="001475C5" w:rsidRDefault="00BA1689" w:rsidP="001475C5">
      <w:pPr>
        <w:numPr>
          <w:ilvl w:val="0"/>
          <w:numId w:val="2"/>
        </w:numPr>
        <w:tabs>
          <w:tab w:val="clear" w:pos="2124"/>
          <w:tab w:val="num" w:pos="993"/>
        </w:tabs>
        <w:spacing w:after="0"/>
        <w:ind w:left="0" w:firstLine="709"/>
        <w:jc w:val="both"/>
        <w:rPr>
          <w:rFonts w:ascii="Times New Roman" w:hAnsi="Times New Roman" w:cs="Times New Roman"/>
        </w:rPr>
      </w:pPr>
      <w:r w:rsidRPr="001475C5">
        <w:rPr>
          <w:rFonts w:ascii="Times New Roman" w:hAnsi="Times New Roman" w:cs="Times New Roman"/>
        </w:rPr>
        <w:t>извлечение;</w:t>
      </w:r>
    </w:p>
    <w:p w:rsidR="00BA1689" w:rsidRPr="001475C5" w:rsidRDefault="00BA1689" w:rsidP="001475C5">
      <w:pPr>
        <w:numPr>
          <w:ilvl w:val="0"/>
          <w:numId w:val="2"/>
        </w:numPr>
        <w:tabs>
          <w:tab w:val="clear" w:pos="2124"/>
          <w:tab w:val="num" w:pos="993"/>
        </w:tabs>
        <w:spacing w:after="0"/>
        <w:ind w:left="0" w:firstLine="709"/>
        <w:jc w:val="both"/>
        <w:rPr>
          <w:rFonts w:ascii="Times New Roman" w:hAnsi="Times New Roman" w:cs="Times New Roman"/>
        </w:rPr>
      </w:pPr>
      <w:r w:rsidRPr="001475C5">
        <w:rPr>
          <w:rFonts w:ascii="Times New Roman" w:hAnsi="Times New Roman" w:cs="Times New Roman"/>
        </w:rPr>
        <w:t>использование;</w:t>
      </w:r>
    </w:p>
    <w:p w:rsidR="00BA1689" w:rsidRPr="001475C5" w:rsidRDefault="00BA1689" w:rsidP="001475C5">
      <w:pPr>
        <w:numPr>
          <w:ilvl w:val="0"/>
          <w:numId w:val="2"/>
        </w:numPr>
        <w:tabs>
          <w:tab w:val="clear" w:pos="2124"/>
          <w:tab w:val="num" w:pos="993"/>
        </w:tabs>
        <w:spacing w:after="0"/>
        <w:ind w:left="0" w:firstLine="709"/>
        <w:jc w:val="both"/>
        <w:rPr>
          <w:rFonts w:ascii="Times New Roman" w:hAnsi="Times New Roman" w:cs="Times New Roman"/>
        </w:rPr>
      </w:pPr>
      <w:r w:rsidRPr="001475C5">
        <w:rPr>
          <w:rFonts w:ascii="Times New Roman" w:hAnsi="Times New Roman" w:cs="Times New Roman"/>
        </w:rPr>
        <w:t>передачу (распространение, предоставление, доступ);</w:t>
      </w:r>
    </w:p>
    <w:p w:rsidR="00BA1689" w:rsidRPr="001475C5" w:rsidRDefault="00BA1689" w:rsidP="001475C5">
      <w:pPr>
        <w:numPr>
          <w:ilvl w:val="0"/>
          <w:numId w:val="2"/>
        </w:numPr>
        <w:tabs>
          <w:tab w:val="clear" w:pos="2124"/>
          <w:tab w:val="num" w:pos="993"/>
        </w:tabs>
        <w:spacing w:after="0"/>
        <w:ind w:left="0" w:firstLine="709"/>
        <w:jc w:val="both"/>
        <w:rPr>
          <w:rFonts w:ascii="Times New Roman" w:hAnsi="Times New Roman" w:cs="Times New Roman"/>
        </w:rPr>
      </w:pPr>
      <w:r w:rsidRPr="001475C5">
        <w:rPr>
          <w:rFonts w:ascii="Times New Roman" w:hAnsi="Times New Roman" w:cs="Times New Roman"/>
        </w:rPr>
        <w:t>обезличивание;</w:t>
      </w:r>
    </w:p>
    <w:p w:rsidR="00BA1689" w:rsidRPr="001475C5" w:rsidRDefault="00BA1689" w:rsidP="001475C5">
      <w:pPr>
        <w:numPr>
          <w:ilvl w:val="0"/>
          <w:numId w:val="2"/>
        </w:numPr>
        <w:tabs>
          <w:tab w:val="clear" w:pos="2124"/>
          <w:tab w:val="num" w:pos="993"/>
        </w:tabs>
        <w:spacing w:after="0"/>
        <w:ind w:left="0" w:firstLine="709"/>
        <w:jc w:val="both"/>
        <w:rPr>
          <w:rFonts w:ascii="Times New Roman" w:hAnsi="Times New Roman" w:cs="Times New Roman"/>
        </w:rPr>
      </w:pPr>
      <w:r w:rsidRPr="001475C5">
        <w:rPr>
          <w:rFonts w:ascii="Times New Roman" w:hAnsi="Times New Roman" w:cs="Times New Roman"/>
        </w:rPr>
        <w:t>блокирование;</w:t>
      </w:r>
    </w:p>
    <w:p w:rsidR="00BA1689" w:rsidRPr="001475C5" w:rsidRDefault="00BA1689" w:rsidP="001475C5">
      <w:pPr>
        <w:numPr>
          <w:ilvl w:val="0"/>
          <w:numId w:val="2"/>
        </w:numPr>
        <w:tabs>
          <w:tab w:val="clear" w:pos="2124"/>
          <w:tab w:val="num" w:pos="993"/>
        </w:tabs>
        <w:spacing w:after="0"/>
        <w:ind w:left="0" w:firstLine="709"/>
        <w:jc w:val="both"/>
        <w:rPr>
          <w:rFonts w:ascii="Times New Roman" w:hAnsi="Times New Roman" w:cs="Times New Roman"/>
        </w:rPr>
      </w:pPr>
      <w:r w:rsidRPr="001475C5">
        <w:rPr>
          <w:rFonts w:ascii="Times New Roman" w:hAnsi="Times New Roman" w:cs="Times New Roman"/>
        </w:rPr>
        <w:t>удаление;</w:t>
      </w:r>
    </w:p>
    <w:p w:rsidR="00BA1689" w:rsidRPr="001475C5" w:rsidRDefault="000D7385" w:rsidP="001475C5">
      <w:pPr>
        <w:numPr>
          <w:ilvl w:val="0"/>
          <w:numId w:val="2"/>
        </w:numPr>
        <w:tabs>
          <w:tab w:val="clear" w:pos="2124"/>
          <w:tab w:val="num" w:pos="993"/>
        </w:tabs>
        <w:spacing w:after="0"/>
        <w:ind w:left="0" w:firstLine="709"/>
        <w:jc w:val="both"/>
        <w:rPr>
          <w:rFonts w:ascii="Times New Roman" w:hAnsi="Times New Roman" w:cs="Times New Roman"/>
        </w:rPr>
      </w:pPr>
      <w:r w:rsidRPr="001475C5">
        <w:rPr>
          <w:rFonts w:ascii="Times New Roman" w:hAnsi="Times New Roman" w:cs="Times New Roman"/>
        </w:rPr>
        <w:t>уничтожение.</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b/>
          <w:bCs/>
        </w:rPr>
        <w:lastRenderedPageBreak/>
        <w:t>автоматизированная обработка персональных данных</w:t>
      </w:r>
      <w:r w:rsidRPr="001475C5">
        <w:rPr>
          <w:rFonts w:ascii="Times New Roman" w:hAnsi="Times New Roman" w:cs="Times New Roman"/>
        </w:rPr>
        <w:t> — обработка персональных данных с помощью средств вычислительной техники;</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b/>
          <w:bCs/>
        </w:rPr>
        <w:t>распространение персональных данных</w:t>
      </w:r>
      <w:r w:rsidRPr="001475C5">
        <w:rPr>
          <w:rFonts w:ascii="Times New Roman" w:hAnsi="Times New Roman" w:cs="Times New Roman"/>
        </w:rPr>
        <w:t> — действия, направленные на раскрытие персональных данных неопределенному кругу лиц;</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b/>
          <w:bCs/>
        </w:rPr>
        <w:t>предоставление персональных данных</w:t>
      </w:r>
      <w:r w:rsidRPr="001475C5">
        <w:rPr>
          <w:rFonts w:ascii="Times New Roman" w:hAnsi="Times New Roman" w:cs="Times New Roman"/>
        </w:rPr>
        <w:t> — действия, направленные на раскрытие персональных данных определенному лицу или определенному кругу лиц;</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b/>
          <w:bCs/>
        </w:rPr>
        <w:t>блокирование персональных данных</w:t>
      </w:r>
      <w:r w:rsidRPr="001475C5">
        <w:rPr>
          <w:rFonts w:ascii="Times New Roman" w:hAnsi="Times New Roman" w:cs="Times New Roman"/>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b/>
          <w:bCs/>
        </w:rPr>
        <w:t>уничтожение персональных данных</w:t>
      </w:r>
      <w:r w:rsidRPr="001475C5">
        <w:rPr>
          <w:rFonts w:ascii="Times New Roman" w:hAnsi="Times New Roman" w:cs="Times New Roman"/>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b/>
          <w:bCs/>
        </w:rPr>
        <w:t>обезличивание персональных данных</w:t>
      </w:r>
      <w:r w:rsidRPr="001475C5">
        <w:rPr>
          <w:rFonts w:ascii="Times New Roman" w:hAnsi="Times New Roman" w:cs="Times New Roman"/>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b/>
          <w:bCs/>
        </w:rPr>
        <w:t>информационная система персональных данных</w:t>
      </w:r>
      <w:r w:rsidRPr="001475C5">
        <w:rPr>
          <w:rFonts w:ascii="Times New Roman" w:hAnsi="Times New Roman" w:cs="Times New Roman"/>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1.6. Основные права и обязанности Оператора.</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1.6.1. Оператор имеет право:</w:t>
      </w:r>
    </w:p>
    <w:p w:rsidR="00BA1689" w:rsidRPr="001475C5" w:rsidRDefault="00BA1689" w:rsidP="001475C5">
      <w:pPr>
        <w:numPr>
          <w:ilvl w:val="0"/>
          <w:numId w:val="3"/>
        </w:numPr>
        <w:tabs>
          <w:tab w:val="clear" w:pos="720"/>
          <w:tab w:val="num" w:pos="0"/>
        </w:tabs>
        <w:spacing w:before="120" w:after="120"/>
        <w:ind w:left="0" w:firstLine="709"/>
        <w:jc w:val="both"/>
        <w:rPr>
          <w:rFonts w:ascii="Times New Roman" w:hAnsi="Times New Roman" w:cs="Times New Roman"/>
        </w:rPr>
      </w:pPr>
      <w:r w:rsidRPr="001475C5">
        <w:rPr>
          <w:rFonts w:ascii="Times New Roman" w:hAnsi="Times New Roman" w:cs="Times New Roman"/>
        </w:rPr>
        <w:t>самостоятельно определять состав и перечень мер, необходимых и достаточных для обеспечения выполнения обязанностей, предусмотренных </w:t>
      </w:r>
      <w:hyperlink r:id="rId7" w:history="1">
        <w:r w:rsidRPr="001475C5">
          <w:rPr>
            <w:rStyle w:val="a3"/>
            <w:rFonts w:ascii="Times New Roman" w:hAnsi="Times New Roman" w:cs="Times New Roman"/>
            <w:color w:val="auto"/>
            <w:u w:val="none"/>
          </w:rPr>
          <w:t>Законом</w:t>
        </w:r>
      </w:hyperlink>
      <w:r w:rsidRPr="001475C5">
        <w:rPr>
          <w:rFonts w:ascii="Times New Roman" w:hAnsi="Times New Roman" w:cs="Times New Roman"/>
        </w:rPr>
        <w:t>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BA1689" w:rsidRPr="001475C5" w:rsidRDefault="00BA1689" w:rsidP="001475C5">
      <w:pPr>
        <w:numPr>
          <w:ilvl w:val="0"/>
          <w:numId w:val="3"/>
        </w:numPr>
        <w:tabs>
          <w:tab w:val="clear" w:pos="720"/>
          <w:tab w:val="num" w:pos="0"/>
        </w:tabs>
        <w:spacing w:before="120" w:after="120"/>
        <w:ind w:left="0" w:firstLine="709"/>
        <w:jc w:val="both"/>
        <w:rPr>
          <w:rFonts w:ascii="Times New Roman" w:hAnsi="Times New Roman" w:cs="Times New Roman"/>
        </w:rPr>
      </w:pPr>
      <w:r w:rsidRPr="001475C5">
        <w:rPr>
          <w:rFonts w:ascii="Times New Roman" w:hAnsi="Times New Roman" w:cs="Times New Roman"/>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8" w:history="1">
        <w:r w:rsidRPr="001475C5">
          <w:rPr>
            <w:rStyle w:val="a3"/>
            <w:rFonts w:ascii="Times New Roman" w:hAnsi="Times New Roman" w:cs="Times New Roman"/>
            <w:color w:val="auto"/>
            <w:u w:val="none"/>
          </w:rPr>
          <w:t>Законом</w:t>
        </w:r>
      </w:hyperlink>
      <w:r w:rsidRPr="001475C5">
        <w:rPr>
          <w:rFonts w:ascii="Times New Roman" w:hAnsi="Times New Roman" w:cs="Times New Roman"/>
        </w:rPr>
        <w:t>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BA1689" w:rsidRPr="001475C5" w:rsidRDefault="00BA1689" w:rsidP="001475C5">
      <w:pPr>
        <w:numPr>
          <w:ilvl w:val="0"/>
          <w:numId w:val="3"/>
        </w:numPr>
        <w:tabs>
          <w:tab w:val="clear" w:pos="720"/>
          <w:tab w:val="num" w:pos="0"/>
        </w:tabs>
        <w:spacing w:before="120" w:after="120"/>
        <w:ind w:left="0" w:firstLine="709"/>
        <w:jc w:val="both"/>
        <w:rPr>
          <w:rFonts w:ascii="Times New Roman" w:hAnsi="Times New Roman" w:cs="Times New Roman"/>
        </w:rPr>
      </w:pPr>
      <w:r w:rsidRPr="001475C5">
        <w:rPr>
          <w:rFonts w:ascii="Times New Roman" w:hAnsi="Times New Roman" w:cs="Times New Roman"/>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history="1">
        <w:r w:rsidRPr="001475C5">
          <w:rPr>
            <w:rStyle w:val="a3"/>
            <w:rFonts w:ascii="Times New Roman" w:hAnsi="Times New Roman" w:cs="Times New Roman"/>
            <w:color w:val="auto"/>
            <w:u w:val="none"/>
          </w:rPr>
          <w:t>Законе</w:t>
        </w:r>
      </w:hyperlink>
      <w:r w:rsidRPr="001475C5">
        <w:rPr>
          <w:rFonts w:ascii="Times New Roman" w:hAnsi="Times New Roman" w:cs="Times New Roman"/>
        </w:rPr>
        <w:t> о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1.6.2. Оператор обязан:</w:t>
      </w:r>
    </w:p>
    <w:p w:rsidR="00BA1689" w:rsidRPr="001475C5" w:rsidRDefault="00BA1689" w:rsidP="001475C5">
      <w:pPr>
        <w:numPr>
          <w:ilvl w:val="0"/>
          <w:numId w:val="4"/>
        </w:numPr>
        <w:spacing w:before="120" w:after="120"/>
        <w:ind w:left="0" w:firstLine="709"/>
        <w:jc w:val="both"/>
        <w:rPr>
          <w:rFonts w:ascii="Times New Roman" w:hAnsi="Times New Roman" w:cs="Times New Roman"/>
        </w:rPr>
      </w:pPr>
      <w:r w:rsidRPr="001475C5">
        <w:rPr>
          <w:rFonts w:ascii="Times New Roman" w:hAnsi="Times New Roman" w:cs="Times New Roman"/>
        </w:rPr>
        <w:t>организовывать обработку персональных данных в соответствии с требованиями </w:t>
      </w:r>
      <w:hyperlink r:id="rId10" w:history="1">
        <w:r w:rsidRPr="001475C5">
          <w:rPr>
            <w:rStyle w:val="a3"/>
            <w:rFonts w:ascii="Times New Roman" w:hAnsi="Times New Roman" w:cs="Times New Roman"/>
            <w:color w:val="auto"/>
            <w:u w:val="none"/>
          </w:rPr>
          <w:t>Закона</w:t>
        </w:r>
      </w:hyperlink>
      <w:r w:rsidRPr="001475C5">
        <w:rPr>
          <w:rFonts w:ascii="Times New Roman" w:hAnsi="Times New Roman" w:cs="Times New Roman"/>
        </w:rPr>
        <w:t> о персональных данных;</w:t>
      </w:r>
    </w:p>
    <w:p w:rsidR="00BA1689" w:rsidRPr="001475C5" w:rsidRDefault="00BA1689" w:rsidP="001475C5">
      <w:pPr>
        <w:numPr>
          <w:ilvl w:val="0"/>
          <w:numId w:val="4"/>
        </w:numPr>
        <w:tabs>
          <w:tab w:val="num" w:pos="0"/>
        </w:tabs>
        <w:spacing w:before="120" w:after="120"/>
        <w:ind w:left="0" w:firstLine="709"/>
        <w:jc w:val="both"/>
        <w:rPr>
          <w:rFonts w:ascii="Times New Roman" w:hAnsi="Times New Roman" w:cs="Times New Roman"/>
        </w:rPr>
      </w:pPr>
      <w:r w:rsidRPr="001475C5">
        <w:rPr>
          <w:rFonts w:ascii="Times New Roman" w:hAnsi="Times New Roman" w:cs="Times New Roman"/>
        </w:rPr>
        <w:t>отвечать на обращения и запросы субъектов персональных данных и их законных представителей в соответствии с требованиями </w:t>
      </w:r>
      <w:hyperlink r:id="rId11" w:history="1">
        <w:r w:rsidRPr="001475C5">
          <w:rPr>
            <w:rStyle w:val="a3"/>
            <w:rFonts w:ascii="Times New Roman" w:hAnsi="Times New Roman" w:cs="Times New Roman"/>
            <w:color w:val="auto"/>
            <w:u w:val="none"/>
          </w:rPr>
          <w:t>Закона</w:t>
        </w:r>
      </w:hyperlink>
      <w:r w:rsidRPr="001475C5">
        <w:rPr>
          <w:rFonts w:ascii="Times New Roman" w:hAnsi="Times New Roman" w:cs="Times New Roman"/>
        </w:rPr>
        <w:t> о персональных данных;</w:t>
      </w:r>
    </w:p>
    <w:p w:rsidR="00BA1689" w:rsidRPr="001475C5" w:rsidRDefault="00BA1689" w:rsidP="001475C5">
      <w:pPr>
        <w:numPr>
          <w:ilvl w:val="0"/>
          <w:numId w:val="4"/>
        </w:numPr>
        <w:tabs>
          <w:tab w:val="num" w:pos="0"/>
        </w:tabs>
        <w:spacing w:before="120" w:after="120"/>
        <w:ind w:left="0" w:firstLine="709"/>
        <w:jc w:val="both"/>
        <w:rPr>
          <w:rFonts w:ascii="Times New Roman" w:hAnsi="Times New Roman" w:cs="Times New Roman"/>
        </w:rPr>
      </w:pPr>
      <w:proofErr w:type="gramStart"/>
      <w:r w:rsidRPr="001475C5">
        <w:rPr>
          <w:rFonts w:ascii="Times New Roman" w:hAnsi="Times New Roman" w:cs="Times New Roman"/>
        </w:rPr>
        <w:t>сообщать</w:t>
      </w:r>
      <w:proofErr w:type="gramEnd"/>
      <w:r w:rsidRPr="001475C5">
        <w:rPr>
          <w:rFonts w:ascii="Times New Roman" w:hAnsi="Times New Roman" w:cs="Times New Roman"/>
        </w:rPr>
        <w:t xml:space="preserve"> в </w:t>
      </w:r>
      <w:hyperlink r:id="rId12" w:history="1">
        <w:r w:rsidRPr="001475C5">
          <w:rPr>
            <w:rStyle w:val="a3"/>
            <w:rFonts w:ascii="Times New Roman" w:hAnsi="Times New Roman" w:cs="Times New Roman"/>
            <w:color w:val="auto"/>
            <w:u w:val="none"/>
          </w:rPr>
          <w:t>уполномоченный орган по защите прав субъектов персональных данных</w:t>
        </w:r>
      </w:hyperlink>
      <w:r w:rsidRPr="001475C5">
        <w:rPr>
          <w:rFonts w:ascii="Times New Roman" w:hAnsi="Times New Roman" w:cs="Times New Roman"/>
        </w:rPr>
        <w:t> (Федеральную службу по надзору в сфере связи, информационных технологий и массовых коммуникаций (</w:t>
      </w:r>
      <w:proofErr w:type="spellStart"/>
      <w:r w:rsidRPr="001475C5">
        <w:rPr>
          <w:rFonts w:ascii="Times New Roman" w:hAnsi="Times New Roman" w:cs="Times New Roman"/>
        </w:rPr>
        <w:t>Роскомнадзор</w:t>
      </w:r>
      <w:proofErr w:type="spellEnd"/>
      <w:r w:rsidRPr="001475C5">
        <w:rPr>
          <w:rFonts w:ascii="Times New Roman" w:hAnsi="Times New Roman" w:cs="Times New Roman"/>
        </w:rPr>
        <w:t xml:space="preserve">)) по запросу этого органа необходимую информацию в течение 10 </w:t>
      </w:r>
      <w:r w:rsidRPr="001475C5">
        <w:rPr>
          <w:rFonts w:ascii="Times New Roman" w:hAnsi="Times New Roman" w:cs="Times New Roman"/>
        </w:rPr>
        <w:lastRenderedPageBreak/>
        <w:t xml:space="preserve">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w:t>
      </w:r>
      <w:proofErr w:type="spellStart"/>
      <w:r w:rsidRPr="001475C5">
        <w:rPr>
          <w:rFonts w:ascii="Times New Roman" w:hAnsi="Times New Roman" w:cs="Times New Roman"/>
        </w:rPr>
        <w:t>Роскомнадзор</w:t>
      </w:r>
      <w:proofErr w:type="spellEnd"/>
      <w:r w:rsidRPr="001475C5">
        <w:rPr>
          <w:rFonts w:ascii="Times New Roman" w:hAnsi="Times New Roman" w:cs="Times New Roman"/>
        </w:rPr>
        <w:t xml:space="preserve"> мотивированное уведомление с указанием причин продления срока предоставления запрашиваемой информации;</w:t>
      </w:r>
    </w:p>
    <w:p w:rsidR="00BA1689" w:rsidRPr="001475C5" w:rsidRDefault="00BA1689" w:rsidP="001475C5">
      <w:pPr>
        <w:numPr>
          <w:ilvl w:val="0"/>
          <w:numId w:val="4"/>
        </w:numPr>
        <w:tabs>
          <w:tab w:val="clear" w:pos="720"/>
          <w:tab w:val="num" w:pos="0"/>
        </w:tabs>
        <w:spacing w:before="120" w:after="120"/>
        <w:ind w:left="0" w:firstLine="709"/>
        <w:jc w:val="both"/>
        <w:rPr>
          <w:rFonts w:ascii="Times New Roman" w:hAnsi="Times New Roman" w:cs="Times New Roman"/>
        </w:rPr>
      </w:pPr>
      <w:r w:rsidRPr="001475C5">
        <w:rPr>
          <w:rFonts w:ascii="Times New Roman" w:hAnsi="Times New Roman" w:cs="Times New Roman"/>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1.7. Основные права субъекта персональных данных. Субъект персональных данных имеет право:</w:t>
      </w:r>
    </w:p>
    <w:p w:rsidR="00BA1689" w:rsidRPr="001475C5" w:rsidRDefault="00BA1689" w:rsidP="00102D88">
      <w:pPr>
        <w:numPr>
          <w:ilvl w:val="0"/>
          <w:numId w:val="5"/>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получать информацию, касающуюся обработки его персональных данных, за исключением случаев, предусмотренных </w:t>
      </w:r>
      <w:hyperlink r:id="rId13" w:history="1">
        <w:r w:rsidRPr="001475C5">
          <w:rPr>
            <w:rStyle w:val="a3"/>
            <w:rFonts w:ascii="Times New Roman" w:hAnsi="Times New Roman" w:cs="Times New Roman"/>
            <w:color w:val="auto"/>
            <w:u w:val="none"/>
          </w:rPr>
          <w:t>федеральными законами</w:t>
        </w:r>
      </w:hyperlink>
      <w:r w:rsidRPr="001475C5">
        <w:rPr>
          <w:rFonts w:ascii="Times New Roman" w:hAnsi="Times New Roman" w:cs="Times New Roman"/>
        </w:rPr>
        <w:t>.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4" w:history="1">
        <w:r w:rsidRPr="001475C5">
          <w:rPr>
            <w:rStyle w:val="a3"/>
            <w:rFonts w:ascii="Times New Roman" w:hAnsi="Times New Roman" w:cs="Times New Roman"/>
            <w:color w:val="auto"/>
            <w:u w:val="none"/>
          </w:rPr>
          <w:t>Перечень</w:t>
        </w:r>
      </w:hyperlink>
      <w:r w:rsidRPr="001475C5">
        <w:rPr>
          <w:rFonts w:ascii="Times New Roman" w:hAnsi="Times New Roman" w:cs="Times New Roman"/>
        </w:rPr>
        <w:t> информации и </w:t>
      </w:r>
      <w:hyperlink r:id="rId15" w:history="1">
        <w:r w:rsidRPr="001475C5">
          <w:rPr>
            <w:rStyle w:val="a3"/>
            <w:rFonts w:ascii="Times New Roman" w:hAnsi="Times New Roman" w:cs="Times New Roman"/>
            <w:color w:val="auto"/>
            <w:u w:val="none"/>
          </w:rPr>
          <w:t>порядок</w:t>
        </w:r>
      </w:hyperlink>
      <w:r w:rsidRPr="001475C5">
        <w:rPr>
          <w:rFonts w:ascii="Times New Roman" w:hAnsi="Times New Roman" w:cs="Times New Roman"/>
        </w:rPr>
        <w:t> ее получения установлен </w:t>
      </w:r>
      <w:hyperlink r:id="rId16" w:history="1">
        <w:r w:rsidRPr="001475C5">
          <w:rPr>
            <w:rStyle w:val="a3"/>
            <w:rFonts w:ascii="Times New Roman" w:hAnsi="Times New Roman" w:cs="Times New Roman"/>
            <w:color w:val="auto"/>
            <w:u w:val="none"/>
          </w:rPr>
          <w:t>Законом</w:t>
        </w:r>
      </w:hyperlink>
      <w:r w:rsidRPr="001475C5">
        <w:rPr>
          <w:rFonts w:ascii="Times New Roman" w:hAnsi="Times New Roman" w:cs="Times New Roman"/>
        </w:rPr>
        <w:t> о персональных данных;</w:t>
      </w:r>
    </w:p>
    <w:p w:rsidR="00BA1689" w:rsidRPr="001475C5" w:rsidRDefault="00BA1689" w:rsidP="00102D88">
      <w:pPr>
        <w:numPr>
          <w:ilvl w:val="0"/>
          <w:numId w:val="5"/>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A1689" w:rsidRPr="001475C5" w:rsidRDefault="00BA1689" w:rsidP="00102D88">
      <w:pPr>
        <w:numPr>
          <w:ilvl w:val="0"/>
          <w:numId w:val="5"/>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выдвигать условие предварительного согласия при обработке персональных данных в целях продвижения на рынке товаров, работ и услуг;</w:t>
      </w:r>
    </w:p>
    <w:p w:rsidR="00BA1689" w:rsidRPr="001475C5" w:rsidRDefault="00BA1689" w:rsidP="00102D88">
      <w:pPr>
        <w:numPr>
          <w:ilvl w:val="0"/>
          <w:numId w:val="5"/>
        </w:numPr>
        <w:tabs>
          <w:tab w:val="clear" w:pos="720"/>
          <w:tab w:val="num" w:pos="0"/>
        </w:tabs>
        <w:spacing w:after="0"/>
        <w:ind w:left="0" w:firstLine="709"/>
        <w:jc w:val="both"/>
        <w:rPr>
          <w:rFonts w:ascii="Times New Roman" w:hAnsi="Times New Roman" w:cs="Times New Roman"/>
        </w:rPr>
      </w:pPr>
      <w:proofErr w:type="gramStart"/>
      <w:r w:rsidRPr="001475C5">
        <w:rPr>
          <w:rFonts w:ascii="Times New Roman" w:hAnsi="Times New Roman" w:cs="Times New Roman"/>
        </w:rPr>
        <w:t>обжаловать</w:t>
      </w:r>
      <w:proofErr w:type="gramEnd"/>
      <w:r w:rsidRPr="001475C5">
        <w:rPr>
          <w:rFonts w:ascii="Times New Roman" w:hAnsi="Times New Roman" w:cs="Times New Roman"/>
        </w:rPr>
        <w:t xml:space="preserve"> в </w:t>
      </w:r>
      <w:proofErr w:type="spellStart"/>
      <w:r w:rsidRPr="001475C5">
        <w:rPr>
          <w:rFonts w:ascii="Times New Roman" w:hAnsi="Times New Roman" w:cs="Times New Roman"/>
        </w:rPr>
        <w:fldChar w:fldCharType="begin"/>
      </w:r>
      <w:r w:rsidRPr="001475C5">
        <w:rPr>
          <w:rFonts w:ascii="Times New Roman" w:hAnsi="Times New Roman" w:cs="Times New Roman"/>
        </w:rPr>
        <w:instrText xml:space="preserve"> HYPERLINK "https://login.consultant.ru/link/?req=doc&amp;base=LAW&amp;n=410495&amp;date=09.09.2022&amp;dst=100030&amp;field=134" </w:instrText>
      </w:r>
      <w:r w:rsidRPr="001475C5">
        <w:rPr>
          <w:rFonts w:ascii="Times New Roman" w:hAnsi="Times New Roman" w:cs="Times New Roman"/>
        </w:rPr>
        <w:fldChar w:fldCharType="separate"/>
      </w:r>
      <w:r w:rsidRPr="001475C5">
        <w:rPr>
          <w:rStyle w:val="a3"/>
          <w:rFonts w:ascii="Times New Roman" w:hAnsi="Times New Roman" w:cs="Times New Roman"/>
          <w:color w:val="auto"/>
          <w:u w:val="none"/>
        </w:rPr>
        <w:t>Роскомнадзоре</w:t>
      </w:r>
      <w:proofErr w:type="spellEnd"/>
      <w:r w:rsidRPr="001475C5">
        <w:rPr>
          <w:rFonts w:ascii="Times New Roman" w:hAnsi="Times New Roman" w:cs="Times New Roman"/>
        </w:rPr>
        <w:fldChar w:fldCharType="end"/>
      </w:r>
      <w:r w:rsidRPr="001475C5">
        <w:rPr>
          <w:rFonts w:ascii="Times New Roman" w:hAnsi="Times New Roman" w:cs="Times New Roman"/>
        </w:rPr>
        <w:t> или в судебном порядке неправомерные действия или бездействие Оператора при обработке его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 xml:space="preserve">1.9. Ответственность за нарушение требований законодательства Российской Федерации и нормативных актов </w:t>
      </w:r>
      <w:r w:rsidR="00670B6C">
        <w:rPr>
          <w:rFonts w:ascii="Times New Roman" w:hAnsi="Times New Roman" w:cs="Times New Roman"/>
        </w:rPr>
        <w:t>Оператора</w:t>
      </w:r>
      <w:r w:rsidRPr="001475C5">
        <w:rPr>
          <w:rFonts w:ascii="Times New Roman" w:hAnsi="Times New Roman" w:cs="Times New Roman"/>
        </w:rPr>
        <w:t xml:space="preserve"> в сфере обработки и защиты персональных данных определяется в соответствии с законодательством Российской Федерации.</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 </w:t>
      </w:r>
    </w:p>
    <w:p w:rsidR="00BA1689" w:rsidRPr="001475C5" w:rsidRDefault="00BA1689" w:rsidP="001475C5">
      <w:pPr>
        <w:numPr>
          <w:ilvl w:val="0"/>
          <w:numId w:val="6"/>
        </w:numPr>
        <w:spacing w:before="120" w:after="120"/>
        <w:jc w:val="center"/>
        <w:rPr>
          <w:rFonts w:ascii="Times New Roman" w:hAnsi="Times New Roman" w:cs="Times New Roman"/>
          <w:b/>
        </w:rPr>
      </w:pPr>
      <w:r w:rsidRPr="001475C5">
        <w:rPr>
          <w:rFonts w:ascii="Times New Roman" w:hAnsi="Times New Roman" w:cs="Times New Roman"/>
          <w:b/>
          <w:bCs/>
        </w:rPr>
        <w:t>Цели сбора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2.2. Обработке подлежат только персональные данные, которые отвечают целям их обработки.</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2.3. Обработка Оператором персональных данных осуществляется в следующих целях:</w:t>
      </w:r>
    </w:p>
    <w:p w:rsidR="00BA1689" w:rsidRPr="001475C5" w:rsidRDefault="00BA1689" w:rsidP="001475C5">
      <w:pPr>
        <w:numPr>
          <w:ilvl w:val="0"/>
          <w:numId w:val="7"/>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обеспечение соблюдения </w:t>
      </w:r>
      <w:hyperlink r:id="rId17" w:history="1">
        <w:r w:rsidRPr="001475C5">
          <w:rPr>
            <w:rStyle w:val="a3"/>
            <w:rFonts w:ascii="Times New Roman" w:hAnsi="Times New Roman" w:cs="Times New Roman"/>
            <w:color w:val="auto"/>
            <w:u w:val="none"/>
          </w:rPr>
          <w:t>Конституции</w:t>
        </w:r>
      </w:hyperlink>
      <w:r w:rsidRPr="001475C5">
        <w:rPr>
          <w:rFonts w:ascii="Times New Roman" w:hAnsi="Times New Roman" w:cs="Times New Roman"/>
        </w:rPr>
        <w:t> Российской Федерации, федеральных законов и иных нормативных правовых актов Российской Федерации;</w:t>
      </w:r>
    </w:p>
    <w:p w:rsidR="00BA1689" w:rsidRPr="001475C5" w:rsidRDefault="00BA1689" w:rsidP="001475C5">
      <w:pPr>
        <w:numPr>
          <w:ilvl w:val="0"/>
          <w:numId w:val="7"/>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осуществление своей деятельности;</w:t>
      </w:r>
    </w:p>
    <w:p w:rsidR="00BA1689" w:rsidRPr="001475C5" w:rsidRDefault="00BA1689" w:rsidP="001475C5">
      <w:pPr>
        <w:numPr>
          <w:ilvl w:val="0"/>
          <w:numId w:val="7"/>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ведение кадрового делопроизводства;</w:t>
      </w:r>
    </w:p>
    <w:p w:rsidR="00BA1689" w:rsidRPr="001475C5" w:rsidRDefault="00BA1689" w:rsidP="001475C5">
      <w:pPr>
        <w:numPr>
          <w:ilvl w:val="0"/>
          <w:numId w:val="7"/>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lastRenderedPageBreak/>
        <w:t>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обеспечение сохранности имущества;</w:t>
      </w:r>
    </w:p>
    <w:p w:rsidR="00BA1689" w:rsidRPr="001475C5" w:rsidRDefault="00BA1689" w:rsidP="001475C5">
      <w:pPr>
        <w:numPr>
          <w:ilvl w:val="0"/>
          <w:numId w:val="7"/>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привлечение и отбор кандидатов на работу у Оператора;</w:t>
      </w:r>
    </w:p>
    <w:p w:rsidR="00BA1689" w:rsidRPr="001475C5" w:rsidRDefault="00BA1689" w:rsidP="001475C5">
      <w:pPr>
        <w:numPr>
          <w:ilvl w:val="0"/>
          <w:numId w:val="7"/>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организация постановки на индивидуальный (персонифицированный) учет работников в системе обязательного пенсионного страхования;</w:t>
      </w:r>
    </w:p>
    <w:p w:rsidR="00BA1689" w:rsidRPr="001475C5" w:rsidRDefault="00BA1689" w:rsidP="001475C5">
      <w:pPr>
        <w:numPr>
          <w:ilvl w:val="0"/>
          <w:numId w:val="7"/>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заполнение и передача в органы исполнительной власти и иные уполномоченные организации требуемых форм отчетности;</w:t>
      </w:r>
    </w:p>
    <w:p w:rsidR="00BA1689" w:rsidRPr="001475C5" w:rsidRDefault="00BA1689" w:rsidP="001475C5">
      <w:pPr>
        <w:numPr>
          <w:ilvl w:val="0"/>
          <w:numId w:val="7"/>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осуществление гражданско-правовых отношений;</w:t>
      </w:r>
    </w:p>
    <w:p w:rsidR="00BA1689" w:rsidRPr="001475C5" w:rsidRDefault="00BA1689" w:rsidP="001475C5">
      <w:pPr>
        <w:numPr>
          <w:ilvl w:val="0"/>
          <w:numId w:val="7"/>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ведение бухгалтерского учета;</w:t>
      </w:r>
    </w:p>
    <w:p w:rsidR="00BA1689" w:rsidRPr="001475C5" w:rsidRDefault="00BA1689" w:rsidP="001475C5">
      <w:pPr>
        <w:numPr>
          <w:ilvl w:val="0"/>
          <w:numId w:val="7"/>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осуществление пропускного режима.</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 </w:t>
      </w:r>
    </w:p>
    <w:p w:rsidR="00BA1689" w:rsidRPr="001475C5" w:rsidRDefault="00BA1689" w:rsidP="001475C5">
      <w:pPr>
        <w:numPr>
          <w:ilvl w:val="0"/>
          <w:numId w:val="8"/>
        </w:numPr>
        <w:spacing w:before="120" w:after="120"/>
        <w:jc w:val="center"/>
        <w:rPr>
          <w:rFonts w:ascii="Times New Roman" w:hAnsi="Times New Roman" w:cs="Times New Roman"/>
          <w:b/>
        </w:rPr>
      </w:pPr>
      <w:r w:rsidRPr="001475C5">
        <w:rPr>
          <w:rFonts w:ascii="Times New Roman" w:hAnsi="Times New Roman" w:cs="Times New Roman"/>
          <w:b/>
          <w:bCs/>
        </w:rPr>
        <w:t>Правовые основания обработки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BA1689" w:rsidRPr="001475C5" w:rsidRDefault="00D8521C" w:rsidP="001475C5">
      <w:pPr>
        <w:numPr>
          <w:ilvl w:val="0"/>
          <w:numId w:val="9"/>
        </w:numPr>
        <w:tabs>
          <w:tab w:val="clear" w:pos="720"/>
          <w:tab w:val="num" w:pos="0"/>
        </w:tabs>
        <w:spacing w:after="0"/>
        <w:ind w:left="0" w:firstLine="709"/>
        <w:jc w:val="both"/>
        <w:rPr>
          <w:rFonts w:ascii="Times New Roman" w:hAnsi="Times New Roman" w:cs="Times New Roman"/>
        </w:rPr>
      </w:pPr>
      <w:hyperlink r:id="rId18" w:history="1">
        <w:r w:rsidR="00BA1689" w:rsidRPr="001475C5">
          <w:rPr>
            <w:rStyle w:val="a3"/>
            <w:rFonts w:ascii="Times New Roman" w:hAnsi="Times New Roman" w:cs="Times New Roman"/>
            <w:color w:val="auto"/>
            <w:u w:val="none"/>
          </w:rPr>
          <w:t>Конституция</w:t>
        </w:r>
      </w:hyperlink>
      <w:r w:rsidR="00BA1689" w:rsidRPr="001475C5">
        <w:rPr>
          <w:rFonts w:ascii="Times New Roman" w:hAnsi="Times New Roman" w:cs="Times New Roman"/>
        </w:rPr>
        <w:t> Российской Федерации;</w:t>
      </w:r>
    </w:p>
    <w:p w:rsidR="00BA1689" w:rsidRPr="001475C5" w:rsidRDefault="00BA1689" w:rsidP="001475C5">
      <w:pPr>
        <w:numPr>
          <w:ilvl w:val="0"/>
          <w:numId w:val="9"/>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Гражданский </w:t>
      </w:r>
      <w:hyperlink r:id="rId19" w:history="1">
        <w:r w:rsidRPr="001475C5">
          <w:rPr>
            <w:rStyle w:val="a3"/>
            <w:rFonts w:ascii="Times New Roman" w:hAnsi="Times New Roman" w:cs="Times New Roman"/>
            <w:color w:val="auto"/>
            <w:u w:val="none"/>
          </w:rPr>
          <w:t>кодекс</w:t>
        </w:r>
      </w:hyperlink>
      <w:r w:rsidRPr="001475C5">
        <w:rPr>
          <w:rFonts w:ascii="Times New Roman" w:hAnsi="Times New Roman" w:cs="Times New Roman"/>
        </w:rPr>
        <w:t> Российской Федерации;</w:t>
      </w:r>
    </w:p>
    <w:p w:rsidR="00BA1689" w:rsidRPr="001475C5" w:rsidRDefault="00BA1689" w:rsidP="001475C5">
      <w:pPr>
        <w:numPr>
          <w:ilvl w:val="0"/>
          <w:numId w:val="9"/>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Трудовой </w:t>
      </w:r>
      <w:hyperlink r:id="rId20" w:history="1">
        <w:r w:rsidRPr="001475C5">
          <w:rPr>
            <w:rStyle w:val="a3"/>
            <w:rFonts w:ascii="Times New Roman" w:hAnsi="Times New Roman" w:cs="Times New Roman"/>
            <w:color w:val="auto"/>
            <w:u w:val="none"/>
          </w:rPr>
          <w:t>кодекс</w:t>
        </w:r>
      </w:hyperlink>
      <w:r w:rsidRPr="001475C5">
        <w:rPr>
          <w:rFonts w:ascii="Times New Roman" w:hAnsi="Times New Roman" w:cs="Times New Roman"/>
        </w:rPr>
        <w:t> Российской Федерации;</w:t>
      </w:r>
    </w:p>
    <w:p w:rsidR="00BA1689" w:rsidRPr="001475C5" w:rsidRDefault="00BA1689" w:rsidP="001475C5">
      <w:pPr>
        <w:numPr>
          <w:ilvl w:val="0"/>
          <w:numId w:val="9"/>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Налоговый </w:t>
      </w:r>
      <w:hyperlink r:id="rId21" w:history="1">
        <w:r w:rsidRPr="001475C5">
          <w:rPr>
            <w:rStyle w:val="a3"/>
            <w:rFonts w:ascii="Times New Roman" w:hAnsi="Times New Roman" w:cs="Times New Roman"/>
            <w:color w:val="auto"/>
            <w:u w:val="none"/>
          </w:rPr>
          <w:t>кодекс</w:t>
        </w:r>
      </w:hyperlink>
      <w:r w:rsidRPr="001475C5">
        <w:rPr>
          <w:rFonts w:ascii="Times New Roman" w:hAnsi="Times New Roman" w:cs="Times New Roman"/>
        </w:rPr>
        <w:t> Российской Федерации;</w:t>
      </w:r>
    </w:p>
    <w:p w:rsidR="00BA1689" w:rsidRPr="001475C5" w:rsidRDefault="00BA1689" w:rsidP="001475C5">
      <w:pPr>
        <w:numPr>
          <w:ilvl w:val="0"/>
          <w:numId w:val="9"/>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Федеральный </w:t>
      </w:r>
      <w:hyperlink r:id="rId22" w:history="1">
        <w:r w:rsidRPr="001475C5">
          <w:rPr>
            <w:rStyle w:val="a3"/>
            <w:rFonts w:ascii="Times New Roman" w:hAnsi="Times New Roman" w:cs="Times New Roman"/>
            <w:color w:val="auto"/>
            <w:u w:val="none"/>
          </w:rPr>
          <w:t>закон</w:t>
        </w:r>
      </w:hyperlink>
      <w:r w:rsidRPr="001475C5">
        <w:rPr>
          <w:rFonts w:ascii="Times New Roman" w:hAnsi="Times New Roman" w:cs="Times New Roman"/>
        </w:rPr>
        <w:t xml:space="preserve"> от 06.12.2011 </w:t>
      </w:r>
      <w:r w:rsidR="000D7385" w:rsidRPr="001475C5">
        <w:rPr>
          <w:rFonts w:ascii="Times New Roman" w:hAnsi="Times New Roman" w:cs="Times New Roman"/>
        </w:rPr>
        <w:t>№</w:t>
      </w:r>
      <w:r w:rsidRPr="001475C5">
        <w:rPr>
          <w:rFonts w:ascii="Times New Roman" w:hAnsi="Times New Roman" w:cs="Times New Roman"/>
        </w:rPr>
        <w:t xml:space="preserve"> 402-ФЗ «О бухгалтерском учете»;</w:t>
      </w:r>
    </w:p>
    <w:p w:rsidR="00BA1689" w:rsidRPr="001475C5" w:rsidRDefault="00BA1689" w:rsidP="001475C5">
      <w:pPr>
        <w:numPr>
          <w:ilvl w:val="0"/>
          <w:numId w:val="9"/>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Федеральный </w:t>
      </w:r>
      <w:hyperlink r:id="rId23" w:history="1">
        <w:r w:rsidRPr="001475C5">
          <w:rPr>
            <w:rStyle w:val="a3"/>
            <w:rFonts w:ascii="Times New Roman" w:hAnsi="Times New Roman" w:cs="Times New Roman"/>
            <w:color w:val="auto"/>
            <w:u w:val="none"/>
          </w:rPr>
          <w:t>закон</w:t>
        </w:r>
      </w:hyperlink>
      <w:r w:rsidRPr="001475C5">
        <w:rPr>
          <w:rFonts w:ascii="Times New Roman" w:hAnsi="Times New Roman" w:cs="Times New Roman"/>
        </w:rPr>
        <w:t xml:space="preserve"> от 15.12.2001 </w:t>
      </w:r>
      <w:r w:rsidR="000D7385" w:rsidRPr="001475C5">
        <w:rPr>
          <w:rFonts w:ascii="Times New Roman" w:hAnsi="Times New Roman" w:cs="Times New Roman"/>
        </w:rPr>
        <w:t>№</w:t>
      </w:r>
      <w:r w:rsidRPr="001475C5">
        <w:rPr>
          <w:rFonts w:ascii="Times New Roman" w:hAnsi="Times New Roman" w:cs="Times New Roman"/>
        </w:rPr>
        <w:t xml:space="preserve"> 167-ФЗ «Об обязательном пенсионном страховании в Российской Федерации»;</w:t>
      </w:r>
    </w:p>
    <w:p w:rsidR="00BA1689" w:rsidRPr="001475C5" w:rsidRDefault="00BA1689" w:rsidP="001475C5">
      <w:pPr>
        <w:numPr>
          <w:ilvl w:val="0"/>
          <w:numId w:val="9"/>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иные нормативные правовые акты, регулирующие отношения, связанные с деятельностью Оператора.</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3.2. Правовым основанием обработки персональных данных также являются:</w:t>
      </w:r>
    </w:p>
    <w:p w:rsidR="00BA1689" w:rsidRPr="001475C5" w:rsidRDefault="00BA1689" w:rsidP="001475C5">
      <w:pPr>
        <w:numPr>
          <w:ilvl w:val="0"/>
          <w:numId w:val="10"/>
        </w:numPr>
        <w:spacing w:after="0"/>
        <w:ind w:left="0" w:firstLine="709"/>
        <w:jc w:val="both"/>
        <w:rPr>
          <w:rFonts w:ascii="Times New Roman" w:hAnsi="Times New Roman" w:cs="Times New Roman"/>
        </w:rPr>
      </w:pPr>
      <w:r w:rsidRPr="001475C5">
        <w:rPr>
          <w:rFonts w:ascii="Times New Roman" w:hAnsi="Times New Roman" w:cs="Times New Roman"/>
        </w:rPr>
        <w:t>договоры, заключаемые между Оператором и субъектами персональных данных;</w:t>
      </w:r>
    </w:p>
    <w:p w:rsidR="00BA1689" w:rsidRPr="001475C5" w:rsidRDefault="00D8521C" w:rsidP="001475C5">
      <w:pPr>
        <w:numPr>
          <w:ilvl w:val="0"/>
          <w:numId w:val="10"/>
        </w:numPr>
        <w:spacing w:after="0"/>
        <w:ind w:left="0" w:firstLine="709"/>
        <w:jc w:val="both"/>
        <w:rPr>
          <w:rFonts w:ascii="Times New Roman" w:hAnsi="Times New Roman" w:cs="Times New Roman"/>
        </w:rPr>
      </w:pPr>
      <w:hyperlink r:id="rId24" w:history="1">
        <w:r w:rsidR="00BA1689" w:rsidRPr="001475C5">
          <w:rPr>
            <w:rStyle w:val="a3"/>
            <w:rFonts w:ascii="Times New Roman" w:hAnsi="Times New Roman" w:cs="Times New Roman"/>
            <w:color w:val="auto"/>
            <w:u w:val="none"/>
          </w:rPr>
          <w:t>согласие</w:t>
        </w:r>
      </w:hyperlink>
      <w:r w:rsidR="00BA1689" w:rsidRPr="001475C5">
        <w:rPr>
          <w:rFonts w:ascii="Times New Roman" w:hAnsi="Times New Roman" w:cs="Times New Roman"/>
        </w:rPr>
        <w:t> субъектов персональных данных на обработку их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 </w:t>
      </w:r>
    </w:p>
    <w:p w:rsidR="000D7385" w:rsidRPr="001475C5" w:rsidRDefault="00BA1689" w:rsidP="001475C5">
      <w:pPr>
        <w:numPr>
          <w:ilvl w:val="0"/>
          <w:numId w:val="11"/>
        </w:numPr>
        <w:spacing w:before="120" w:after="120"/>
        <w:ind w:firstLine="709"/>
        <w:jc w:val="center"/>
        <w:rPr>
          <w:rFonts w:ascii="Times New Roman" w:hAnsi="Times New Roman" w:cs="Times New Roman"/>
          <w:b/>
        </w:rPr>
      </w:pPr>
      <w:r w:rsidRPr="001475C5">
        <w:rPr>
          <w:rFonts w:ascii="Times New Roman" w:hAnsi="Times New Roman" w:cs="Times New Roman"/>
          <w:b/>
          <w:bCs/>
        </w:rPr>
        <w:t xml:space="preserve">Объем и категории обрабатываемых персональных данных, </w:t>
      </w:r>
    </w:p>
    <w:p w:rsidR="00BA1689" w:rsidRPr="001475C5" w:rsidRDefault="00BA1689" w:rsidP="001475C5">
      <w:pPr>
        <w:spacing w:before="120" w:after="120"/>
        <w:ind w:firstLine="709"/>
        <w:jc w:val="center"/>
        <w:rPr>
          <w:rFonts w:ascii="Times New Roman" w:hAnsi="Times New Roman" w:cs="Times New Roman"/>
        </w:rPr>
      </w:pPr>
      <w:r w:rsidRPr="001475C5">
        <w:rPr>
          <w:rFonts w:ascii="Times New Roman" w:hAnsi="Times New Roman" w:cs="Times New Roman"/>
          <w:b/>
          <w:bCs/>
        </w:rPr>
        <w:t>категории субъектов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4.2. Оператор может обрабатывать персональные данные следующих категорий субъектов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4.2.1. Кандидаты для приема на работу к Оператору:</w:t>
      </w:r>
    </w:p>
    <w:p w:rsidR="00BA1689" w:rsidRPr="001475C5" w:rsidRDefault="00BA1689" w:rsidP="001475C5">
      <w:pPr>
        <w:numPr>
          <w:ilvl w:val="0"/>
          <w:numId w:val="12"/>
        </w:numPr>
        <w:spacing w:after="0"/>
        <w:ind w:left="0" w:firstLine="709"/>
        <w:jc w:val="both"/>
        <w:rPr>
          <w:rFonts w:ascii="Times New Roman" w:hAnsi="Times New Roman" w:cs="Times New Roman"/>
        </w:rPr>
      </w:pPr>
      <w:r w:rsidRPr="001475C5">
        <w:rPr>
          <w:rFonts w:ascii="Times New Roman" w:hAnsi="Times New Roman" w:cs="Times New Roman"/>
        </w:rPr>
        <w:t>фамилия, имя, отчество;</w:t>
      </w:r>
    </w:p>
    <w:p w:rsidR="00BA1689" w:rsidRPr="001475C5" w:rsidRDefault="00BA1689" w:rsidP="001475C5">
      <w:pPr>
        <w:numPr>
          <w:ilvl w:val="0"/>
          <w:numId w:val="12"/>
        </w:numPr>
        <w:spacing w:after="0"/>
        <w:ind w:left="0" w:firstLine="709"/>
        <w:jc w:val="both"/>
        <w:rPr>
          <w:rFonts w:ascii="Times New Roman" w:hAnsi="Times New Roman" w:cs="Times New Roman"/>
        </w:rPr>
      </w:pPr>
      <w:r w:rsidRPr="001475C5">
        <w:rPr>
          <w:rFonts w:ascii="Times New Roman" w:hAnsi="Times New Roman" w:cs="Times New Roman"/>
        </w:rPr>
        <w:t>пол;</w:t>
      </w:r>
    </w:p>
    <w:p w:rsidR="00BA1689" w:rsidRPr="001475C5" w:rsidRDefault="00BA1689" w:rsidP="001475C5">
      <w:pPr>
        <w:numPr>
          <w:ilvl w:val="0"/>
          <w:numId w:val="12"/>
        </w:numPr>
        <w:spacing w:after="0"/>
        <w:ind w:left="0" w:firstLine="709"/>
        <w:jc w:val="both"/>
        <w:rPr>
          <w:rFonts w:ascii="Times New Roman" w:hAnsi="Times New Roman" w:cs="Times New Roman"/>
        </w:rPr>
      </w:pPr>
      <w:r w:rsidRPr="001475C5">
        <w:rPr>
          <w:rFonts w:ascii="Times New Roman" w:hAnsi="Times New Roman" w:cs="Times New Roman"/>
        </w:rPr>
        <w:t>гражданство;</w:t>
      </w:r>
    </w:p>
    <w:p w:rsidR="00BA1689" w:rsidRPr="001475C5" w:rsidRDefault="00BA1689" w:rsidP="001475C5">
      <w:pPr>
        <w:numPr>
          <w:ilvl w:val="0"/>
          <w:numId w:val="12"/>
        </w:numPr>
        <w:spacing w:after="0"/>
        <w:ind w:left="0" w:firstLine="709"/>
        <w:jc w:val="both"/>
        <w:rPr>
          <w:rFonts w:ascii="Times New Roman" w:hAnsi="Times New Roman" w:cs="Times New Roman"/>
        </w:rPr>
      </w:pPr>
      <w:r w:rsidRPr="001475C5">
        <w:rPr>
          <w:rFonts w:ascii="Times New Roman" w:hAnsi="Times New Roman" w:cs="Times New Roman"/>
        </w:rPr>
        <w:t>дата и место рождения;</w:t>
      </w:r>
    </w:p>
    <w:p w:rsidR="00BA1689" w:rsidRPr="001475C5" w:rsidRDefault="00BA1689" w:rsidP="001475C5">
      <w:pPr>
        <w:numPr>
          <w:ilvl w:val="0"/>
          <w:numId w:val="12"/>
        </w:numPr>
        <w:spacing w:after="0"/>
        <w:ind w:left="0" w:firstLine="709"/>
        <w:jc w:val="both"/>
        <w:rPr>
          <w:rFonts w:ascii="Times New Roman" w:hAnsi="Times New Roman" w:cs="Times New Roman"/>
        </w:rPr>
      </w:pPr>
      <w:r w:rsidRPr="001475C5">
        <w:rPr>
          <w:rFonts w:ascii="Times New Roman" w:hAnsi="Times New Roman" w:cs="Times New Roman"/>
        </w:rPr>
        <w:lastRenderedPageBreak/>
        <w:t>контактные данные;</w:t>
      </w:r>
    </w:p>
    <w:p w:rsidR="00BA1689" w:rsidRPr="001475C5" w:rsidRDefault="00BA1689" w:rsidP="001475C5">
      <w:pPr>
        <w:numPr>
          <w:ilvl w:val="0"/>
          <w:numId w:val="12"/>
        </w:numPr>
        <w:spacing w:after="0"/>
        <w:ind w:left="0" w:firstLine="709"/>
        <w:jc w:val="both"/>
        <w:rPr>
          <w:rFonts w:ascii="Times New Roman" w:hAnsi="Times New Roman" w:cs="Times New Roman"/>
        </w:rPr>
      </w:pPr>
      <w:r w:rsidRPr="001475C5">
        <w:rPr>
          <w:rFonts w:ascii="Times New Roman" w:hAnsi="Times New Roman" w:cs="Times New Roman"/>
        </w:rPr>
        <w:t>сведения об образовании, опыте работы, квалификации;</w:t>
      </w:r>
    </w:p>
    <w:p w:rsidR="00BA1689" w:rsidRPr="001475C5" w:rsidRDefault="00BA1689" w:rsidP="001475C5">
      <w:pPr>
        <w:numPr>
          <w:ilvl w:val="0"/>
          <w:numId w:val="12"/>
        </w:numPr>
        <w:spacing w:after="0"/>
        <w:ind w:left="0" w:firstLine="709"/>
        <w:jc w:val="both"/>
        <w:rPr>
          <w:rFonts w:ascii="Times New Roman" w:hAnsi="Times New Roman" w:cs="Times New Roman"/>
        </w:rPr>
      </w:pPr>
      <w:r w:rsidRPr="001475C5">
        <w:rPr>
          <w:rFonts w:ascii="Times New Roman" w:hAnsi="Times New Roman" w:cs="Times New Roman"/>
        </w:rPr>
        <w:t>иные персональные данные, сообщаемые кандидатами в резюме и сопроводительных письмах.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4.2.2. Работники и бывшие работники Оператора:</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фамилия, имя, отчество;</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пол;</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гражданство;</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дата и место рождения;</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изображение (фотография);</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паспортные данные;</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адрес регистрации по месту жительства;</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адрес фактического проживания;</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контактные данные;</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индивидуальный номер налогоплательщика;</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страховой номер индивидуального лицевого счета (СНИЛС);</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сведения об образовании, квалификации, профессиональной подготовке и повышении квалификации;</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семейное положение, наличие детей, родственные связи;</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сведения о трудовой деятельности, в том числе наличие поощрений, награждений и (или) дисциплинарных взысканий;</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данные о регистрации брака;</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сведения о воинском учете;</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сведения об инвалидности;</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сведения об удержании алиментов;</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сведения о доходе с предыдущего места работы;</w:t>
      </w:r>
    </w:p>
    <w:p w:rsidR="00BA1689" w:rsidRPr="001475C5" w:rsidRDefault="00BA1689" w:rsidP="001475C5">
      <w:pPr>
        <w:numPr>
          <w:ilvl w:val="0"/>
          <w:numId w:val="13"/>
        </w:numPr>
        <w:spacing w:after="0"/>
        <w:ind w:left="0" w:firstLine="709"/>
        <w:jc w:val="both"/>
        <w:rPr>
          <w:rFonts w:ascii="Times New Roman" w:hAnsi="Times New Roman" w:cs="Times New Roman"/>
        </w:rPr>
      </w:pPr>
      <w:r w:rsidRPr="001475C5">
        <w:rPr>
          <w:rFonts w:ascii="Times New Roman" w:hAnsi="Times New Roman" w:cs="Times New Roman"/>
        </w:rPr>
        <w:t>иные персональные данные, предоставляемые работниками в соответствии с требованиями трудового законодательства.</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4.2.3. Члены семьи работников Оператора:</w:t>
      </w:r>
    </w:p>
    <w:p w:rsidR="00BA1689" w:rsidRPr="001475C5" w:rsidRDefault="00BA1689" w:rsidP="001475C5">
      <w:pPr>
        <w:numPr>
          <w:ilvl w:val="0"/>
          <w:numId w:val="14"/>
        </w:numPr>
        <w:spacing w:after="0"/>
        <w:ind w:left="0" w:firstLine="709"/>
        <w:jc w:val="both"/>
        <w:rPr>
          <w:rFonts w:ascii="Times New Roman" w:hAnsi="Times New Roman" w:cs="Times New Roman"/>
        </w:rPr>
      </w:pPr>
      <w:r w:rsidRPr="001475C5">
        <w:rPr>
          <w:rFonts w:ascii="Times New Roman" w:hAnsi="Times New Roman" w:cs="Times New Roman"/>
        </w:rPr>
        <w:t>фамилия, имя, отчество;</w:t>
      </w:r>
    </w:p>
    <w:p w:rsidR="00BA1689" w:rsidRPr="001475C5" w:rsidRDefault="00BA1689" w:rsidP="001475C5">
      <w:pPr>
        <w:numPr>
          <w:ilvl w:val="0"/>
          <w:numId w:val="14"/>
        </w:numPr>
        <w:spacing w:after="0"/>
        <w:ind w:left="0" w:firstLine="709"/>
        <w:jc w:val="both"/>
        <w:rPr>
          <w:rFonts w:ascii="Times New Roman" w:hAnsi="Times New Roman" w:cs="Times New Roman"/>
        </w:rPr>
      </w:pPr>
      <w:r w:rsidRPr="001475C5">
        <w:rPr>
          <w:rFonts w:ascii="Times New Roman" w:hAnsi="Times New Roman" w:cs="Times New Roman"/>
        </w:rPr>
        <w:t>степень родства;</w:t>
      </w:r>
    </w:p>
    <w:p w:rsidR="00BA1689" w:rsidRPr="001475C5" w:rsidRDefault="00BA1689" w:rsidP="001475C5">
      <w:pPr>
        <w:numPr>
          <w:ilvl w:val="0"/>
          <w:numId w:val="14"/>
        </w:numPr>
        <w:spacing w:after="0"/>
        <w:ind w:left="0" w:firstLine="709"/>
        <w:jc w:val="both"/>
        <w:rPr>
          <w:rFonts w:ascii="Times New Roman" w:hAnsi="Times New Roman" w:cs="Times New Roman"/>
        </w:rPr>
      </w:pPr>
      <w:r w:rsidRPr="001475C5">
        <w:rPr>
          <w:rFonts w:ascii="Times New Roman" w:hAnsi="Times New Roman" w:cs="Times New Roman"/>
        </w:rPr>
        <w:t>год рождения;</w:t>
      </w:r>
    </w:p>
    <w:p w:rsidR="00BA1689" w:rsidRPr="001475C5" w:rsidRDefault="00BA1689" w:rsidP="001475C5">
      <w:pPr>
        <w:numPr>
          <w:ilvl w:val="0"/>
          <w:numId w:val="14"/>
        </w:numPr>
        <w:spacing w:after="0"/>
        <w:ind w:left="0" w:firstLine="709"/>
        <w:jc w:val="both"/>
        <w:rPr>
          <w:rFonts w:ascii="Times New Roman" w:hAnsi="Times New Roman" w:cs="Times New Roman"/>
        </w:rPr>
      </w:pPr>
      <w:r w:rsidRPr="001475C5">
        <w:rPr>
          <w:rFonts w:ascii="Times New Roman" w:hAnsi="Times New Roman" w:cs="Times New Roman"/>
        </w:rPr>
        <w:t>иные персональные данные, предоставляемые работниками в соответствии с требованиями трудового законодательства.</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4.2.4. Клиенты и контрагенты Оператора (физические лица):</w:t>
      </w:r>
    </w:p>
    <w:p w:rsidR="00BA1689" w:rsidRPr="001475C5" w:rsidRDefault="00BA1689" w:rsidP="001475C5">
      <w:pPr>
        <w:numPr>
          <w:ilvl w:val="0"/>
          <w:numId w:val="15"/>
        </w:numPr>
        <w:spacing w:after="0"/>
        <w:ind w:left="0" w:firstLine="709"/>
        <w:jc w:val="both"/>
        <w:rPr>
          <w:rFonts w:ascii="Times New Roman" w:hAnsi="Times New Roman" w:cs="Times New Roman"/>
        </w:rPr>
      </w:pPr>
      <w:r w:rsidRPr="001475C5">
        <w:rPr>
          <w:rFonts w:ascii="Times New Roman" w:hAnsi="Times New Roman" w:cs="Times New Roman"/>
        </w:rPr>
        <w:t>фамилия, имя, отчество;</w:t>
      </w:r>
    </w:p>
    <w:p w:rsidR="00BA1689" w:rsidRPr="001475C5" w:rsidRDefault="00BA1689" w:rsidP="001475C5">
      <w:pPr>
        <w:numPr>
          <w:ilvl w:val="0"/>
          <w:numId w:val="15"/>
        </w:numPr>
        <w:spacing w:after="0"/>
        <w:ind w:left="0" w:firstLine="709"/>
        <w:jc w:val="both"/>
        <w:rPr>
          <w:rFonts w:ascii="Times New Roman" w:hAnsi="Times New Roman" w:cs="Times New Roman"/>
        </w:rPr>
      </w:pPr>
      <w:r w:rsidRPr="001475C5">
        <w:rPr>
          <w:rFonts w:ascii="Times New Roman" w:hAnsi="Times New Roman" w:cs="Times New Roman"/>
        </w:rPr>
        <w:t>дата и место рождения;</w:t>
      </w:r>
    </w:p>
    <w:p w:rsidR="00BA1689" w:rsidRPr="001475C5" w:rsidRDefault="00BA1689" w:rsidP="001475C5">
      <w:pPr>
        <w:numPr>
          <w:ilvl w:val="0"/>
          <w:numId w:val="15"/>
        </w:numPr>
        <w:spacing w:after="0"/>
        <w:ind w:left="0" w:firstLine="709"/>
        <w:jc w:val="both"/>
        <w:rPr>
          <w:rFonts w:ascii="Times New Roman" w:hAnsi="Times New Roman" w:cs="Times New Roman"/>
        </w:rPr>
      </w:pPr>
      <w:r w:rsidRPr="001475C5">
        <w:rPr>
          <w:rFonts w:ascii="Times New Roman" w:hAnsi="Times New Roman" w:cs="Times New Roman"/>
        </w:rPr>
        <w:t>паспортные данные;</w:t>
      </w:r>
    </w:p>
    <w:p w:rsidR="00BA1689" w:rsidRPr="001475C5" w:rsidRDefault="00BA1689" w:rsidP="001475C5">
      <w:pPr>
        <w:numPr>
          <w:ilvl w:val="0"/>
          <w:numId w:val="15"/>
        </w:numPr>
        <w:spacing w:after="0"/>
        <w:ind w:left="0" w:firstLine="709"/>
        <w:jc w:val="both"/>
        <w:rPr>
          <w:rFonts w:ascii="Times New Roman" w:hAnsi="Times New Roman" w:cs="Times New Roman"/>
        </w:rPr>
      </w:pPr>
      <w:r w:rsidRPr="001475C5">
        <w:rPr>
          <w:rFonts w:ascii="Times New Roman" w:hAnsi="Times New Roman" w:cs="Times New Roman"/>
        </w:rPr>
        <w:t>адрес регистрации по месту жительства;</w:t>
      </w:r>
    </w:p>
    <w:p w:rsidR="00BA1689" w:rsidRPr="001475C5" w:rsidRDefault="00BA1689" w:rsidP="001475C5">
      <w:pPr>
        <w:numPr>
          <w:ilvl w:val="0"/>
          <w:numId w:val="15"/>
        </w:numPr>
        <w:spacing w:after="0"/>
        <w:ind w:left="0" w:firstLine="709"/>
        <w:jc w:val="both"/>
        <w:rPr>
          <w:rFonts w:ascii="Times New Roman" w:hAnsi="Times New Roman" w:cs="Times New Roman"/>
        </w:rPr>
      </w:pPr>
      <w:r w:rsidRPr="001475C5">
        <w:rPr>
          <w:rFonts w:ascii="Times New Roman" w:hAnsi="Times New Roman" w:cs="Times New Roman"/>
        </w:rPr>
        <w:t>контактные данные;</w:t>
      </w:r>
    </w:p>
    <w:p w:rsidR="00BA1689" w:rsidRPr="001475C5" w:rsidRDefault="00BA1689" w:rsidP="001475C5">
      <w:pPr>
        <w:numPr>
          <w:ilvl w:val="0"/>
          <w:numId w:val="15"/>
        </w:numPr>
        <w:spacing w:after="0"/>
        <w:ind w:left="0" w:firstLine="709"/>
        <w:jc w:val="both"/>
        <w:rPr>
          <w:rFonts w:ascii="Times New Roman" w:hAnsi="Times New Roman" w:cs="Times New Roman"/>
        </w:rPr>
      </w:pPr>
      <w:r w:rsidRPr="001475C5">
        <w:rPr>
          <w:rFonts w:ascii="Times New Roman" w:hAnsi="Times New Roman" w:cs="Times New Roman"/>
        </w:rPr>
        <w:t>замещаемая должность;</w:t>
      </w:r>
    </w:p>
    <w:p w:rsidR="00BA1689" w:rsidRPr="001475C5" w:rsidRDefault="00BA1689" w:rsidP="001475C5">
      <w:pPr>
        <w:numPr>
          <w:ilvl w:val="0"/>
          <w:numId w:val="15"/>
        </w:numPr>
        <w:spacing w:after="0"/>
        <w:ind w:left="0" w:firstLine="709"/>
        <w:jc w:val="both"/>
        <w:rPr>
          <w:rFonts w:ascii="Times New Roman" w:hAnsi="Times New Roman" w:cs="Times New Roman"/>
        </w:rPr>
      </w:pPr>
      <w:r w:rsidRPr="001475C5">
        <w:rPr>
          <w:rFonts w:ascii="Times New Roman" w:hAnsi="Times New Roman" w:cs="Times New Roman"/>
        </w:rPr>
        <w:t>индивидуальный номер налогоплательщика;</w:t>
      </w:r>
    </w:p>
    <w:p w:rsidR="00BA1689" w:rsidRPr="001475C5" w:rsidRDefault="00BA1689" w:rsidP="001475C5">
      <w:pPr>
        <w:numPr>
          <w:ilvl w:val="0"/>
          <w:numId w:val="15"/>
        </w:numPr>
        <w:spacing w:after="0"/>
        <w:ind w:left="0" w:firstLine="709"/>
        <w:jc w:val="both"/>
        <w:rPr>
          <w:rFonts w:ascii="Times New Roman" w:hAnsi="Times New Roman" w:cs="Times New Roman"/>
        </w:rPr>
      </w:pPr>
      <w:r w:rsidRPr="001475C5">
        <w:rPr>
          <w:rFonts w:ascii="Times New Roman" w:hAnsi="Times New Roman" w:cs="Times New Roman"/>
        </w:rPr>
        <w:t>номер расчетного счета;</w:t>
      </w:r>
    </w:p>
    <w:p w:rsidR="00BA1689" w:rsidRPr="001475C5" w:rsidRDefault="00BA1689" w:rsidP="001475C5">
      <w:pPr>
        <w:numPr>
          <w:ilvl w:val="0"/>
          <w:numId w:val="15"/>
        </w:numPr>
        <w:spacing w:after="0"/>
        <w:ind w:left="0" w:firstLine="709"/>
        <w:jc w:val="both"/>
        <w:rPr>
          <w:rFonts w:ascii="Times New Roman" w:hAnsi="Times New Roman" w:cs="Times New Roman"/>
        </w:rPr>
      </w:pPr>
      <w:r w:rsidRPr="001475C5">
        <w:rPr>
          <w:rFonts w:ascii="Times New Roman" w:hAnsi="Times New Roman" w:cs="Times New Roman"/>
        </w:rPr>
        <w:t>иные персональные данные, предоставляемые клиентами и контрагентами (физическими лицами), необходимые для заключения и исполнения договоров.</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4.2.5. Представители (работники) клиентов и контрагентов Оператора (юридических лиц):</w:t>
      </w:r>
    </w:p>
    <w:p w:rsidR="00BA1689" w:rsidRPr="001475C5" w:rsidRDefault="00BA1689" w:rsidP="001475C5">
      <w:pPr>
        <w:numPr>
          <w:ilvl w:val="0"/>
          <w:numId w:val="16"/>
        </w:numPr>
        <w:spacing w:after="0"/>
        <w:ind w:left="0" w:firstLine="709"/>
        <w:jc w:val="both"/>
        <w:rPr>
          <w:rFonts w:ascii="Times New Roman" w:hAnsi="Times New Roman" w:cs="Times New Roman"/>
        </w:rPr>
      </w:pPr>
      <w:r w:rsidRPr="001475C5">
        <w:rPr>
          <w:rFonts w:ascii="Times New Roman" w:hAnsi="Times New Roman" w:cs="Times New Roman"/>
        </w:rPr>
        <w:lastRenderedPageBreak/>
        <w:t>фамилия, имя, отчество;</w:t>
      </w:r>
    </w:p>
    <w:p w:rsidR="00BA1689" w:rsidRPr="001475C5" w:rsidRDefault="00BA1689" w:rsidP="001475C5">
      <w:pPr>
        <w:numPr>
          <w:ilvl w:val="0"/>
          <w:numId w:val="16"/>
        </w:numPr>
        <w:spacing w:after="0"/>
        <w:ind w:left="0" w:firstLine="709"/>
        <w:jc w:val="both"/>
        <w:rPr>
          <w:rFonts w:ascii="Times New Roman" w:hAnsi="Times New Roman" w:cs="Times New Roman"/>
        </w:rPr>
      </w:pPr>
      <w:r w:rsidRPr="001475C5">
        <w:rPr>
          <w:rFonts w:ascii="Times New Roman" w:hAnsi="Times New Roman" w:cs="Times New Roman"/>
        </w:rPr>
        <w:t>паспортные данные;</w:t>
      </w:r>
    </w:p>
    <w:p w:rsidR="00BA1689" w:rsidRPr="001475C5" w:rsidRDefault="00BA1689" w:rsidP="001475C5">
      <w:pPr>
        <w:numPr>
          <w:ilvl w:val="0"/>
          <w:numId w:val="16"/>
        </w:numPr>
        <w:spacing w:after="0"/>
        <w:ind w:left="0" w:firstLine="709"/>
        <w:jc w:val="both"/>
        <w:rPr>
          <w:rFonts w:ascii="Times New Roman" w:hAnsi="Times New Roman" w:cs="Times New Roman"/>
        </w:rPr>
      </w:pPr>
      <w:r w:rsidRPr="001475C5">
        <w:rPr>
          <w:rFonts w:ascii="Times New Roman" w:hAnsi="Times New Roman" w:cs="Times New Roman"/>
        </w:rPr>
        <w:t>контактные данные;</w:t>
      </w:r>
    </w:p>
    <w:p w:rsidR="00BA1689" w:rsidRPr="001475C5" w:rsidRDefault="00BA1689" w:rsidP="001475C5">
      <w:pPr>
        <w:numPr>
          <w:ilvl w:val="0"/>
          <w:numId w:val="16"/>
        </w:numPr>
        <w:spacing w:after="0"/>
        <w:ind w:left="0" w:firstLine="709"/>
        <w:jc w:val="both"/>
        <w:rPr>
          <w:rFonts w:ascii="Times New Roman" w:hAnsi="Times New Roman" w:cs="Times New Roman"/>
        </w:rPr>
      </w:pPr>
      <w:r w:rsidRPr="001475C5">
        <w:rPr>
          <w:rFonts w:ascii="Times New Roman" w:hAnsi="Times New Roman" w:cs="Times New Roman"/>
        </w:rPr>
        <w:t>замещаемая должность;</w:t>
      </w:r>
    </w:p>
    <w:p w:rsidR="00BA1689" w:rsidRPr="001475C5" w:rsidRDefault="00BA1689" w:rsidP="001475C5">
      <w:pPr>
        <w:numPr>
          <w:ilvl w:val="0"/>
          <w:numId w:val="16"/>
        </w:numPr>
        <w:spacing w:after="0"/>
        <w:ind w:left="0" w:firstLine="709"/>
        <w:jc w:val="both"/>
        <w:rPr>
          <w:rFonts w:ascii="Times New Roman" w:hAnsi="Times New Roman" w:cs="Times New Roman"/>
        </w:rPr>
      </w:pPr>
      <w:r w:rsidRPr="001475C5">
        <w:rPr>
          <w:rFonts w:ascii="Times New Roman" w:hAnsi="Times New Roman" w:cs="Times New Roman"/>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w:t>
      </w:r>
      <w:hyperlink r:id="rId25" w:history="1">
        <w:r w:rsidRPr="001475C5">
          <w:rPr>
            <w:rStyle w:val="a3"/>
            <w:rFonts w:ascii="Times New Roman" w:hAnsi="Times New Roman" w:cs="Times New Roman"/>
            <w:color w:val="auto"/>
            <w:u w:val="none"/>
          </w:rPr>
          <w:t>законодательством</w:t>
        </w:r>
      </w:hyperlink>
      <w:r w:rsidRPr="001475C5">
        <w:rPr>
          <w:rFonts w:ascii="Times New Roman" w:hAnsi="Times New Roman" w:cs="Times New Roman"/>
        </w:rPr>
        <w:t> Российской Федерации.</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6" w:history="1">
        <w:r w:rsidRPr="001475C5">
          <w:rPr>
            <w:rStyle w:val="a3"/>
            <w:rFonts w:ascii="Times New Roman" w:hAnsi="Times New Roman" w:cs="Times New Roman"/>
            <w:color w:val="auto"/>
            <w:u w:val="none"/>
          </w:rPr>
          <w:t>законодательством</w:t>
        </w:r>
      </w:hyperlink>
      <w:r w:rsidRPr="001475C5">
        <w:rPr>
          <w:rFonts w:ascii="Times New Roman" w:hAnsi="Times New Roman" w:cs="Times New Roman"/>
        </w:rPr>
        <w:t> РФ.</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 </w:t>
      </w:r>
    </w:p>
    <w:p w:rsidR="00BA1689" w:rsidRPr="001475C5" w:rsidRDefault="00BA1689" w:rsidP="001475C5">
      <w:pPr>
        <w:numPr>
          <w:ilvl w:val="0"/>
          <w:numId w:val="17"/>
        </w:numPr>
        <w:spacing w:before="120" w:after="120"/>
        <w:ind w:firstLine="709"/>
        <w:jc w:val="center"/>
        <w:rPr>
          <w:rFonts w:ascii="Times New Roman" w:hAnsi="Times New Roman" w:cs="Times New Roman"/>
          <w:b/>
        </w:rPr>
      </w:pPr>
      <w:r w:rsidRPr="001475C5">
        <w:rPr>
          <w:rFonts w:ascii="Times New Roman" w:hAnsi="Times New Roman" w:cs="Times New Roman"/>
          <w:b/>
          <w:bCs/>
        </w:rPr>
        <w:t>Порядок и условия обработки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5.1. Обработка персональных данных осуществляется Оператором в соответствии с требованиями законодательства Российской Федерации.</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7" w:history="1">
        <w:r w:rsidRPr="001475C5">
          <w:rPr>
            <w:rStyle w:val="a3"/>
            <w:rFonts w:ascii="Times New Roman" w:hAnsi="Times New Roman" w:cs="Times New Roman"/>
            <w:color w:val="auto"/>
            <w:u w:val="none"/>
          </w:rPr>
          <w:t>случаях</w:t>
        </w:r>
      </w:hyperlink>
      <w:r w:rsidRPr="001475C5">
        <w:rPr>
          <w:rFonts w:ascii="Times New Roman" w:hAnsi="Times New Roman" w:cs="Times New Roman"/>
        </w:rPr>
        <w:t>, предусмотренных законодательством Российской Федерации.</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5.3. Оператор осуществляет как автоматизированную, так и неавтоматизированную обработку персональных данных.</w:t>
      </w:r>
    </w:p>
    <w:p w:rsidR="00BA1689" w:rsidRPr="001475C5" w:rsidRDefault="000D7385" w:rsidP="001475C5">
      <w:pPr>
        <w:spacing w:before="120" w:after="120"/>
        <w:ind w:firstLine="709"/>
        <w:jc w:val="both"/>
        <w:rPr>
          <w:rFonts w:ascii="Times New Roman" w:hAnsi="Times New Roman" w:cs="Times New Roman"/>
        </w:rPr>
      </w:pPr>
      <w:r w:rsidRPr="001475C5">
        <w:rPr>
          <w:rFonts w:ascii="Times New Roman" w:hAnsi="Times New Roman" w:cs="Times New Roman"/>
        </w:rPr>
        <w:t>5</w:t>
      </w:r>
      <w:r w:rsidR="00BA1689" w:rsidRPr="001475C5">
        <w:rPr>
          <w:rFonts w:ascii="Times New Roman" w:hAnsi="Times New Roman" w:cs="Times New Roman"/>
        </w:rPr>
        <w:t>.4. К обработке персональных данных допускаются работники Оператора, в должностные обязанности которых входит обработка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5.5. Обработка персональных данных осуществляется путем:</w:t>
      </w:r>
    </w:p>
    <w:p w:rsidR="00BA1689" w:rsidRPr="001475C5" w:rsidRDefault="00BA1689" w:rsidP="001475C5">
      <w:pPr>
        <w:numPr>
          <w:ilvl w:val="0"/>
          <w:numId w:val="18"/>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получения персональных данных в устной и письменной форме непосредственно от субъектов персональных данных;</w:t>
      </w:r>
    </w:p>
    <w:p w:rsidR="00BA1689" w:rsidRPr="001475C5" w:rsidRDefault="00BA1689" w:rsidP="001475C5">
      <w:pPr>
        <w:numPr>
          <w:ilvl w:val="0"/>
          <w:numId w:val="18"/>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получения персональных данных из общедоступных источников;</w:t>
      </w:r>
    </w:p>
    <w:p w:rsidR="00BA1689" w:rsidRPr="001475C5" w:rsidRDefault="00BA1689" w:rsidP="001475C5">
      <w:pPr>
        <w:numPr>
          <w:ilvl w:val="0"/>
          <w:numId w:val="18"/>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внесения персональных данных в журналы, реестры и информационные системы Оператора;</w:t>
      </w:r>
    </w:p>
    <w:p w:rsidR="00BA1689" w:rsidRPr="001475C5" w:rsidRDefault="00BA1689" w:rsidP="001475C5">
      <w:pPr>
        <w:numPr>
          <w:ilvl w:val="0"/>
          <w:numId w:val="18"/>
        </w:numPr>
        <w:tabs>
          <w:tab w:val="clear" w:pos="720"/>
          <w:tab w:val="num" w:pos="0"/>
        </w:tabs>
        <w:spacing w:after="0"/>
        <w:ind w:left="0" w:firstLine="709"/>
        <w:jc w:val="both"/>
        <w:rPr>
          <w:rFonts w:ascii="Times New Roman" w:hAnsi="Times New Roman" w:cs="Times New Roman"/>
        </w:rPr>
      </w:pPr>
      <w:r w:rsidRPr="001475C5">
        <w:rPr>
          <w:rFonts w:ascii="Times New Roman" w:hAnsi="Times New Roman" w:cs="Times New Roman"/>
        </w:rPr>
        <w:t>использования иных способов обработки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BA1689" w:rsidRPr="001475C5" w:rsidRDefault="00D8521C" w:rsidP="001475C5">
      <w:pPr>
        <w:spacing w:before="120" w:after="120"/>
        <w:ind w:firstLine="709"/>
        <w:jc w:val="both"/>
        <w:rPr>
          <w:rFonts w:ascii="Times New Roman" w:hAnsi="Times New Roman" w:cs="Times New Roman"/>
        </w:rPr>
      </w:pPr>
      <w:hyperlink r:id="rId28" w:history="1">
        <w:r w:rsidR="00BA1689" w:rsidRPr="001475C5">
          <w:rPr>
            <w:rStyle w:val="a3"/>
            <w:rFonts w:ascii="Times New Roman" w:hAnsi="Times New Roman" w:cs="Times New Roman"/>
            <w:color w:val="auto"/>
            <w:u w:val="none"/>
          </w:rPr>
          <w:t>Требования</w:t>
        </w:r>
      </w:hyperlink>
      <w:r w:rsidR="00BA1689" w:rsidRPr="001475C5">
        <w:rPr>
          <w:rFonts w:ascii="Times New Roman" w:hAnsi="Times New Roman" w:cs="Times New Roman"/>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sidR="00BA1689" w:rsidRPr="001475C5">
        <w:rPr>
          <w:rFonts w:ascii="Times New Roman" w:hAnsi="Times New Roman" w:cs="Times New Roman"/>
        </w:rPr>
        <w:t>Роскомнадзора</w:t>
      </w:r>
      <w:proofErr w:type="spellEnd"/>
      <w:r w:rsidR="00BA1689" w:rsidRPr="001475C5">
        <w:rPr>
          <w:rFonts w:ascii="Times New Roman" w:hAnsi="Times New Roman" w:cs="Times New Roman"/>
        </w:rPr>
        <w:t xml:space="preserve"> от 24.02.2021 </w:t>
      </w:r>
      <w:r w:rsidR="001475C5" w:rsidRPr="001475C5">
        <w:rPr>
          <w:rFonts w:ascii="Times New Roman" w:hAnsi="Times New Roman" w:cs="Times New Roman"/>
        </w:rPr>
        <w:t>№</w:t>
      </w:r>
      <w:r w:rsidR="00BA1689" w:rsidRPr="001475C5">
        <w:rPr>
          <w:rFonts w:ascii="Times New Roman" w:hAnsi="Times New Roman" w:cs="Times New Roman"/>
        </w:rPr>
        <w:t xml:space="preserve"> 18.</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lastRenderedPageBreak/>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BA1689" w:rsidRPr="001475C5" w:rsidRDefault="00BA1689" w:rsidP="001475C5">
      <w:pPr>
        <w:numPr>
          <w:ilvl w:val="0"/>
          <w:numId w:val="19"/>
        </w:numPr>
        <w:spacing w:after="0"/>
        <w:ind w:left="0" w:firstLine="709"/>
        <w:jc w:val="both"/>
        <w:rPr>
          <w:rFonts w:ascii="Times New Roman" w:hAnsi="Times New Roman" w:cs="Times New Roman"/>
        </w:rPr>
      </w:pPr>
      <w:r w:rsidRPr="001475C5">
        <w:rPr>
          <w:rFonts w:ascii="Times New Roman" w:hAnsi="Times New Roman" w:cs="Times New Roman"/>
        </w:rPr>
        <w:t>определяет угрозы безопасности персональных данных при их обработке;</w:t>
      </w:r>
    </w:p>
    <w:p w:rsidR="00BA1689" w:rsidRPr="001475C5" w:rsidRDefault="00BA1689" w:rsidP="001475C5">
      <w:pPr>
        <w:numPr>
          <w:ilvl w:val="0"/>
          <w:numId w:val="19"/>
        </w:numPr>
        <w:spacing w:after="0"/>
        <w:ind w:left="0" w:firstLine="709"/>
        <w:jc w:val="both"/>
        <w:rPr>
          <w:rFonts w:ascii="Times New Roman" w:hAnsi="Times New Roman" w:cs="Times New Roman"/>
        </w:rPr>
      </w:pPr>
      <w:r w:rsidRPr="001475C5">
        <w:rPr>
          <w:rFonts w:ascii="Times New Roman" w:hAnsi="Times New Roman" w:cs="Times New Roman"/>
        </w:rPr>
        <w:t>принимает локальные нормативные акты и иные документы, регулирующие отношения в сфере обработки и защиты персональных данных;</w:t>
      </w:r>
    </w:p>
    <w:p w:rsidR="00BA1689" w:rsidRPr="001475C5" w:rsidRDefault="00BA1689" w:rsidP="001475C5">
      <w:pPr>
        <w:numPr>
          <w:ilvl w:val="0"/>
          <w:numId w:val="19"/>
        </w:numPr>
        <w:spacing w:after="0"/>
        <w:ind w:left="0" w:firstLine="709"/>
        <w:jc w:val="both"/>
        <w:rPr>
          <w:rFonts w:ascii="Times New Roman" w:hAnsi="Times New Roman" w:cs="Times New Roman"/>
        </w:rPr>
      </w:pPr>
      <w:r w:rsidRPr="001475C5">
        <w:rPr>
          <w:rFonts w:ascii="Times New Roman" w:hAnsi="Times New Roman" w:cs="Times New Roman"/>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BA1689" w:rsidRPr="001475C5" w:rsidRDefault="00BA1689" w:rsidP="001475C5">
      <w:pPr>
        <w:numPr>
          <w:ilvl w:val="0"/>
          <w:numId w:val="19"/>
        </w:numPr>
        <w:spacing w:after="0"/>
        <w:ind w:left="0" w:firstLine="709"/>
        <w:jc w:val="both"/>
        <w:rPr>
          <w:rFonts w:ascii="Times New Roman" w:hAnsi="Times New Roman" w:cs="Times New Roman"/>
        </w:rPr>
      </w:pPr>
      <w:r w:rsidRPr="001475C5">
        <w:rPr>
          <w:rFonts w:ascii="Times New Roman" w:hAnsi="Times New Roman" w:cs="Times New Roman"/>
        </w:rPr>
        <w:t>создает необходимые условия для работы с персональными данными;</w:t>
      </w:r>
    </w:p>
    <w:p w:rsidR="00BA1689" w:rsidRPr="001475C5" w:rsidRDefault="00BA1689" w:rsidP="001475C5">
      <w:pPr>
        <w:numPr>
          <w:ilvl w:val="0"/>
          <w:numId w:val="19"/>
        </w:numPr>
        <w:spacing w:after="0"/>
        <w:ind w:left="0" w:firstLine="709"/>
        <w:jc w:val="both"/>
        <w:rPr>
          <w:rFonts w:ascii="Times New Roman" w:hAnsi="Times New Roman" w:cs="Times New Roman"/>
        </w:rPr>
      </w:pPr>
      <w:r w:rsidRPr="001475C5">
        <w:rPr>
          <w:rFonts w:ascii="Times New Roman" w:hAnsi="Times New Roman" w:cs="Times New Roman"/>
        </w:rPr>
        <w:t>организует учет документов, содержащих персональные данные;</w:t>
      </w:r>
    </w:p>
    <w:p w:rsidR="00BA1689" w:rsidRPr="001475C5" w:rsidRDefault="00BA1689" w:rsidP="001475C5">
      <w:pPr>
        <w:numPr>
          <w:ilvl w:val="0"/>
          <w:numId w:val="19"/>
        </w:numPr>
        <w:spacing w:after="0"/>
        <w:ind w:left="0" w:firstLine="709"/>
        <w:jc w:val="both"/>
        <w:rPr>
          <w:rFonts w:ascii="Times New Roman" w:hAnsi="Times New Roman" w:cs="Times New Roman"/>
        </w:rPr>
      </w:pPr>
      <w:r w:rsidRPr="001475C5">
        <w:rPr>
          <w:rFonts w:ascii="Times New Roman" w:hAnsi="Times New Roman" w:cs="Times New Roman"/>
        </w:rPr>
        <w:t>организует работу с информационными системами, в которых обрабатываются персональные данные;</w:t>
      </w:r>
    </w:p>
    <w:p w:rsidR="00BA1689" w:rsidRPr="001475C5" w:rsidRDefault="00BA1689" w:rsidP="001475C5">
      <w:pPr>
        <w:numPr>
          <w:ilvl w:val="0"/>
          <w:numId w:val="19"/>
        </w:numPr>
        <w:spacing w:after="0"/>
        <w:ind w:left="0" w:firstLine="709"/>
        <w:jc w:val="both"/>
        <w:rPr>
          <w:rFonts w:ascii="Times New Roman" w:hAnsi="Times New Roman" w:cs="Times New Roman"/>
        </w:rPr>
      </w:pPr>
      <w:r w:rsidRPr="001475C5">
        <w:rPr>
          <w:rFonts w:ascii="Times New Roman" w:hAnsi="Times New Roman" w:cs="Times New Roman"/>
        </w:rPr>
        <w:t>хранит персональные данные в условиях, при которых обеспечивается их сохранность и исключается неправомерный доступ к ним;</w:t>
      </w:r>
    </w:p>
    <w:p w:rsidR="00BA1689" w:rsidRPr="001475C5" w:rsidRDefault="00BA1689" w:rsidP="001475C5">
      <w:pPr>
        <w:numPr>
          <w:ilvl w:val="0"/>
          <w:numId w:val="19"/>
        </w:numPr>
        <w:spacing w:after="0"/>
        <w:ind w:left="0" w:firstLine="709"/>
        <w:jc w:val="both"/>
        <w:rPr>
          <w:rFonts w:ascii="Times New Roman" w:hAnsi="Times New Roman" w:cs="Times New Roman"/>
        </w:rPr>
      </w:pPr>
      <w:r w:rsidRPr="001475C5">
        <w:rPr>
          <w:rFonts w:ascii="Times New Roman" w:hAnsi="Times New Roman" w:cs="Times New Roman"/>
        </w:rPr>
        <w:t>организует обучение работников Оператора, осуществляющих обработку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5.9.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5.10.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29" w:history="1">
        <w:r w:rsidRPr="001475C5">
          <w:rPr>
            <w:rStyle w:val="a3"/>
            <w:rFonts w:ascii="Times New Roman" w:hAnsi="Times New Roman" w:cs="Times New Roman"/>
            <w:color w:val="auto"/>
            <w:u w:val="none"/>
          </w:rPr>
          <w:t>Законе</w:t>
        </w:r>
      </w:hyperlink>
      <w:r w:rsidRPr="001475C5">
        <w:rPr>
          <w:rFonts w:ascii="Times New Roman" w:hAnsi="Times New Roman" w:cs="Times New Roman"/>
        </w:rPr>
        <w:t> о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 </w:t>
      </w:r>
    </w:p>
    <w:p w:rsidR="00BA1689" w:rsidRPr="001475C5" w:rsidRDefault="00BA1689" w:rsidP="001475C5">
      <w:pPr>
        <w:numPr>
          <w:ilvl w:val="0"/>
          <w:numId w:val="20"/>
        </w:numPr>
        <w:spacing w:before="120" w:after="120"/>
        <w:ind w:firstLine="709"/>
        <w:jc w:val="center"/>
        <w:rPr>
          <w:rFonts w:ascii="Times New Roman" w:hAnsi="Times New Roman" w:cs="Times New Roman"/>
          <w:b/>
        </w:rPr>
      </w:pPr>
      <w:r w:rsidRPr="001475C5">
        <w:rPr>
          <w:rFonts w:ascii="Times New Roman" w:hAnsi="Times New Roman" w:cs="Times New Roman"/>
          <w:b/>
          <w:bCs/>
        </w:rPr>
        <w:t>Актуализация, исправление, удаление, уничтожение персональных данных и прекращение их обработки, ответы на запросы субъектов на доступ к персональным данным</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0" w:history="1">
        <w:r w:rsidRPr="001475C5">
          <w:rPr>
            <w:rStyle w:val="a3"/>
            <w:rFonts w:ascii="Times New Roman" w:hAnsi="Times New Roman" w:cs="Times New Roman"/>
            <w:color w:val="auto"/>
            <w:u w:val="none"/>
          </w:rPr>
          <w:t>ч. 7 ст. 14</w:t>
        </w:r>
      </w:hyperlink>
      <w:r w:rsidRPr="001475C5">
        <w:rPr>
          <w:rFonts w:ascii="Times New Roman" w:hAnsi="Times New Roman" w:cs="Times New Roman"/>
        </w:rPr>
        <w:t>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Запрос должен содержать:</w:t>
      </w:r>
    </w:p>
    <w:p w:rsidR="00BA1689" w:rsidRPr="001475C5" w:rsidRDefault="00BA1689" w:rsidP="001475C5">
      <w:pPr>
        <w:numPr>
          <w:ilvl w:val="0"/>
          <w:numId w:val="21"/>
        </w:numPr>
        <w:spacing w:after="0"/>
        <w:ind w:left="0" w:firstLine="709"/>
        <w:jc w:val="both"/>
        <w:rPr>
          <w:rFonts w:ascii="Times New Roman" w:hAnsi="Times New Roman" w:cs="Times New Roman"/>
        </w:rPr>
      </w:pPr>
      <w:r w:rsidRPr="001475C5">
        <w:rPr>
          <w:rFonts w:ascii="Times New Roman" w:hAnsi="Times New Roman" w:cs="Times New Roman"/>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BA1689" w:rsidRPr="001475C5" w:rsidRDefault="00BA1689" w:rsidP="001475C5">
      <w:pPr>
        <w:numPr>
          <w:ilvl w:val="0"/>
          <w:numId w:val="21"/>
        </w:numPr>
        <w:spacing w:after="0"/>
        <w:ind w:left="0" w:firstLine="709"/>
        <w:jc w:val="both"/>
        <w:rPr>
          <w:rFonts w:ascii="Times New Roman" w:hAnsi="Times New Roman" w:cs="Times New Roman"/>
        </w:rPr>
      </w:pPr>
      <w:r w:rsidRPr="001475C5">
        <w:rPr>
          <w:rFonts w:ascii="Times New Roman" w:hAnsi="Times New Roman" w:cs="Times New Roman"/>
        </w:rPr>
        <w:lastRenderedPageBreak/>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BA1689" w:rsidRPr="001475C5" w:rsidRDefault="00BA1689" w:rsidP="001475C5">
      <w:pPr>
        <w:numPr>
          <w:ilvl w:val="0"/>
          <w:numId w:val="21"/>
        </w:numPr>
        <w:spacing w:after="0"/>
        <w:ind w:left="0" w:firstLine="709"/>
        <w:jc w:val="both"/>
        <w:rPr>
          <w:rFonts w:ascii="Times New Roman" w:hAnsi="Times New Roman" w:cs="Times New Roman"/>
        </w:rPr>
      </w:pPr>
      <w:r w:rsidRPr="001475C5">
        <w:rPr>
          <w:rFonts w:ascii="Times New Roman" w:hAnsi="Times New Roman" w:cs="Times New Roman"/>
        </w:rPr>
        <w:t>подпись субъекта персональных данных или его представителя.</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Запрос может быть направлен в форме электронного документа и подписан электронной подписью в соответствии с </w:t>
      </w:r>
      <w:hyperlink r:id="rId31" w:history="1">
        <w:r w:rsidRPr="001475C5">
          <w:rPr>
            <w:rStyle w:val="a3"/>
            <w:rFonts w:ascii="Times New Roman" w:hAnsi="Times New Roman" w:cs="Times New Roman"/>
            <w:color w:val="auto"/>
            <w:u w:val="none"/>
          </w:rPr>
          <w:t>законодательством</w:t>
        </w:r>
      </w:hyperlink>
      <w:r w:rsidRPr="001475C5">
        <w:rPr>
          <w:rFonts w:ascii="Times New Roman" w:hAnsi="Times New Roman" w:cs="Times New Roman"/>
        </w:rPr>
        <w:t> Российской Федерации.</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Оператор предоставляет сведения, указанные в </w:t>
      </w:r>
      <w:hyperlink r:id="rId32" w:history="1">
        <w:r w:rsidRPr="001475C5">
          <w:rPr>
            <w:rStyle w:val="a3"/>
            <w:rFonts w:ascii="Times New Roman" w:hAnsi="Times New Roman" w:cs="Times New Roman"/>
            <w:color w:val="auto"/>
            <w:u w:val="none"/>
          </w:rPr>
          <w:t>ч. 7 ст. 14</w:t>
        </w:r>
      </w:hyperlink>
      <w:r w:rsidRPr="001475C5">
        <w:rPr>
          <w:rFonts w:ascii="Times New Roman" w:hAnsi="Times New Roman" w:cs="Times New Roman"/>
        </w:rPr>
        <w:t>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Если в обращении (запросе) субъекта персональных данных не отражены в соответствии с требованиями </w:t>
      </w:r>
      <w:hyperlink r:id="rId33" w:history="1">
        <w:r w:rsidRPr="001475C5">
          <w:rPr>
            <w:rStyle w:val="a3"/>
            <w:rFonts w:ascii="Times New Roman" w:hAnsi="Times New Roman" w:cs="Times New Roman"/>
            <w:color w:val="auto"/>
            <w:u w:val="none"/>
          </w:rPr>
          <w:t>Закона</w:t>
        </w:r>
      </w:hyperlink>
      <w:r w:rsidRPr="001475C5">
        <w:rPr>
          <w:rFonts w:ascii="Times New Roman" w:hAnsi="Times New Roman" w:cs="Times New Roman"/>
        </w:rPr>
        <w:t>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Право субъекта персональных данных на доступ к его персональным данным может быть ограничено в соответствии с </w:t>
      </w:r>
      <w:hyperlink r:id="rId34" w:history="1">
        <w:r w:rsidRPr="001475C5">
          <w:rPr>
            <w:rStyle w:val="a3"/>
            <w:rFonts w:ascii="Times New Roman" w:hAnsi="Times New Roman" w:cs="Times New Roman"/>
            <w:color w:val="auto"/>
            <w:u w:val="none"/>
          </w:rPr>
          <w:t>ч. 8 ст. 14</w:t>
        </w:r>
      </w:hyperlink>
      <w:r w:rsidRPr="001475C5">
        <w:rPr>
          <w:rFonts w:ascii="Times New Roman" w:hAnsi="Times New Roman" w:cs="Times New Roman"/>
        </w:rPr>
        <w:t>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1475C5">
        <w:rPr>
          <w:rFonts w:ascii="Times New Roman" w:hAnsi="Times New Roman" w:cs="Times New Roman"/>
        </w:rPr>
        <w:t>Роскомнадзора</w:t>
      </w:r>
      <w:proofErr w:type="spellEnd"/>
      <w:r w:rsidRPr="001475C5">
        <w:rPr>
          <w:rFonts w:ascii="Times New Roman" w:hAnsi="Times New Roman" w:cs="Times New Roman"/>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1475C5">
        <w:rPr>
          <w:rFonts w:ascii="Times New Roman" w:hAnsi="Times New Roman" w:cs="Times New Roman"/>
        </w:rPr>
        <w:t>Роскомнадзором</w:t>
      </w:r>
      <w:proofErr w:type="spellEnd"/>
      <w:r w:rsidRPr="001475C5">
        <w:rPr>
          <w:rFonts w:ascii="Times New Roman" w:hAnsi="Times New Roman" w:cs="Times New Roman"/>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1475C5">
        <w:rPr>
          <w:rFonts w:ascii="Times New Roman" w:hAnsi="Times New Roman" w:cs="Times New Roman"/>
        </w:rPr>
        <w:t>Роскомнадзора</w:t>
      </w:r>
      <w:proofErr w:type="spellEnd"/>
      <w:r w:rsidRPr="001475C5">
        <w:rPr>
          <w:rFonts w:ascii="Times New Roman" w:hAnsi="Times New Roman" w:cs="Times New Roman"/>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 xml:space="preserve">6.4. При выявлении Оператором, </w:t>
      </w:r>
      <w:proofErr w:type="spellStart"/>
      <w:r w:rsidRPr="001475C5">
        <w:rPr>
          <w:rFonts w:ascii="Times New Roman" w:hAnsi="Times New Roman" w:cs="Times New Roman"/>
        </w:rPr>
        <w:t>Роскомнадзором</w:t>
      </w:r>
      <w:proofErr w:type="spellEnd"/>
      <w:r w:rsidRPr="001475C5">
        <w:rPr>
          <w:rFonts w:ascii="Times New Roman" w:hAnsi="Times New Roman" w:cs="Times New Roman"/>
        </w:rP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BA1689" w:rsidRPr="001475C5" w:rsidRDefault="00BA1689" w:rsidP="001475C5">
      <w:pPr>
        <w:numPr>
          <w:ilvl w:val="0"/>
          <w:numId w:val="22"/>
        </w:numPr>
        <w:spacing w:after="0"/>
        <w:ind w:left="0" w:firstLine="709"/>
        <w:jc w:val="both"/>
        <w:rPr>
          <w:rFonts w:ascii="Times New Roman" w:hAnsi="Times New Roman" w:cs="Times New Roman"/>
        </w:rPr>
      </w:pPr>
      <w:r w:rsidRPr="001475C5">
        <w:rPr>
          <w:rFonts w:ascii="Times New Roman" w:hAnsi="Times New Roman" w:cs="Times New Roman"/>
        </w:rPr>
        <w:t xml:space="preserve">в течение 24 часов — уведомляет </w:t>
      </w:r>
      <w:proofErr w:type="spellStart"/>
      <w:r w:rsidRPr="001475C5">
        <w:rPr>
          <w:rFonts w:ascii="Times New Roman" w:hAnsi="Times New Roman" w:cs="Times New Roman"/>
        </w:rPr>
        <w:t>Роскомнадзор</w:t>
      </w:r>
      <w:proofErr w:type="spellEnd"/>
      <w:r w:rsidRPr="001475C5">
        <w:rPr>
          <w:rFonts w:ascii="Times New Roman" w:hAnsi="Times New Roman" w:cs="Times New Roman"/>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1475C5">
        <w:rPr>
          <w:rFonts w:ascii="Times New Roman" w:hAnsi="Times New Roman" w:cs="Times New Roman"/>
        </w:rPr>
        <w:t>Роскомнадзором</w:t>
      </w:r>
      <w:proofErr w:type="spellEnd"/>
      <w:r w:rsidRPr="001475C5">
        <w:rPr>
          <w:rFonts w:ascii="Times New Roman" w:hAnsi="Times New Roman" w:cs="Times New Roman"/>
        </w:rPr>
        <w:t xml:space="preserve"> по вопросам, связанным с инцидентом;</w:t>
      </w:r>
    </w:p>
    <w:p w:rsidR="00BA1689" w:rsidRPr="001475C5" w:rsidRDefault="00BA1689" w:rsidP="001475C5">
      <w:pPr>
        <w:numPr>
          <w:ilvl w:val="0"/>
          <w:numId w:val="22"/>
        </w:numPr>
        <w:spacing w:after="0"/>
        <w:ind w:left="0" w:firstLine="709"/>
        <w:jc w:val="both"/>
        <w:rPr>
          <w:rFonts w:ascii="Times New Roman" w:hAnsi="Times New Roman" w:cs="Times New Roman"/>
        </w:rPr>
      </w:pPr>
      <w:r w:rsidRPr="001475C5">
        <w:rPr>
          <w:rFonts w:ascii="Times New Roman" w:hAnsi="Times New Roman" w:cs="Times New Roman"/>
        </w:rPr>
        <w:t xml:space="preserve">в течение 72 часов — уведомляет </w:t>
      </w:r>
      <w:proofErr w:type="spellStart"/>
      <w:r w:rsidRPr="001475C5">
        <w:rPr>
          <w:rFonts w:ascii="Times New Roman" w:hAnsi="Times New Roman" w:cs="Times New Roman"/>
        </w:rPr>
        <w:t>Роскомнадзор</w:t>
      </w:r>
      <w:proofErr w:type="spellEnd"/>
      <w:r w:rsidRPr="001475C5">
        <w:rPr>
          <w:rFonts w:ascii="Times New Roman" w:hAnsi="Times New Roman" w:cs="Times New Roman"/>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lastRenderedPageBreak/>
        <w:t>6.5.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BA1689" w:rsidRPr="001475C5" w:rsidRDefault="00BA1689" w:rsidP="001475C5">
      <w:pPr>
        <w:numPr>
          <w:ilvl w:val="0"/>
          <w:numId w:val="23"/>
        </w:numPr>
        <w:spacing w:after="0"/>
        <w:ind w:left="0" w:firstLine="709"/>
        <w:jc w:val="both"/>
        <w:rPr>
          <w:rFonts w:ascii="Times New Roman" w:hAnsi="Times New Roman" w:cs="Times New Roman"/>
        </w:rPr>
      </w:pPr>
      <w:r w:rsidRPr="001475C5">
        <w:rPr>
          <w:rFonts w:ascii="Times New Roman" w:hAnsi="Times New Roman" w:cs="Times New Roman"/>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BA1689" w:rsidRPr="001475C5" w:rsidRDefault="00BA1689" w:rsidP="001475C5">
      <w:pPr>
        <w:numPr>
          <w:ilvl w:val="0"/>
          <w:numId w:val="23"/>
        </w:numPr>
        <w:spacing w:after="0"/>
        <w:ind w:left="0" w:firstLine="709"/>
        <w:jc w:val="both"/>
        <w:rPr>
          <w:rFonts w:ascii="Times New Roman" w:hAnsi="Times New Roman" w:cs="Times New Roman"/>
        </w:rPr>
      </w:pPr>
      <w:r w:rsidRPr="001475C5">
        <w:rPr>
          <w:rFonts w:ascii="Times New Roman" w:hAnsi="Times New Roman" w:cs="Times New Roman"/>
        </w:rPr>
        <w:t>Оператор не вправе осуществлять обработку без согласия субъекта персональных данных на основаниях, предусмотренных </w:t>
      </w:r>
      <w:hyperlink r:id="rId35" w:history="1">
        <w:r w:rsidRPr="001475C5">
          <w:rPr>
            <w:rStyle w:val="a3"/>
            <w:rFonts w:ascii="Times New Roman" w:hAnsi="Times New Roman" w:cs="Times New Roman"/>
            <w:color w:val="auto"/>
            <w:u w:val="none"/>
          </w:rPr>
          <w:t>Законом</w:t>
        </w:r>
      </w:hyperlink>
      <w:r w:rsidRPr="001475C5">
        <w:rPr>
          <w:rFonts w:ascii="Times New Roman" w:hAnsi="Times New Roman" w:cs="Times New Roman"/>
        </w:rPr>
        <w:t> о персональных данных или иными федеральными законами;</w:t>
      </w:r>
    </w:p>
    <w:p w:rsidR="00BA1689" w:rsidRPr="001475C5" w:rsidRDefault="00BA1689" w:rsidP="001475C5">
      <w:pPr>
        <w:numPr>
          <w:ilvl w:val="0"/>
          <w:numId w:val="23"/>
        </w:numPr>
        <w:spacing w:after="0"/>
        <w:ind w:left="0" w:firstLine="709"/>
        <w:jc w:val="both"/>
        <w:rPr>
          <w:rFonts w:ascii="Times New Roman" w:hAnsi="Times New Roman" w:cs="Times New Roman"/>
        </w:rPr>
      </w:pPr>
      <w:r w:rsidRPr="001475C5">
        <w:rPr>
          <w:rFonts w:ascii="Times New Roman" w:hAnsi="Times New Roman" w:cs="Times New Roman"/>
        </w:rPr>
        <w:t>иное не предусмотрено другим соглашением между Оператором и субъектом персональных данных.</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6.6.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6" w:history="1">
        <w:r w:rsidRPr="001475C5">
          <w:rPr>
            <w:rStyle w:val="a3"/>
            <w:rFonts w:ascii="Times New Roman" w:hAnsi="Times New Roman" w:cs="Times New Roman"/>
            <w:color w:val="auto"/>
            <w:u w:val="none"/>
          </w:rPr>
          <w:t>Законом</w:t>
        </w:r>
      </w:hyperlink>
      <w:r w:rsidRPr="001475C5">
        <w:rPr>
          <w:rFonts w:ascii="Times New Roman" w:hAnsi="Times New Roman" w:cs="Times New Roman"/>
        </w:rPr>
        <w:t>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BA1689"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 </w:t>
      </w:r>
    </w:p>
    <w:p w:rsidR="004E5E8E" w:rsidRPr="001475C5" w:rsidRDefault="00BA1689" w:rsidP="001475C5">
      <w:pPr>
        <w:spacing w:before="120" w:after="120"/>
        <w:ind w:firstLine="709"/>
        <w:jc w:val="both"/>
        <w:rPr>
          <w:rFonts w:ascii="Times New Roman" w:hAnsi="Times New Roman" w:cs="Times New Roman"/>
        </w:rPr>
      </w:pPr>
      <w:r w:rsidRPr="001475C5">
        <w:rPr>
          <w:rFonts w:ascii="Times New Roman" w:hAnsi="Times New Roman" w:cs="Times New Roman"/>
        </w:rPr>
        <w:t xml:space="preserve">Действующая Политика размещена на </w:t>
      </w:r>
      <w:r w:rsidR="0025523A">
        <w:rPr>
          <w:rFonts w:ascii="Times New Roman" w:hAnsi="Times New Roman" w:cs="Times New Roman"/>
        </w:rPr>
        <w:t>официальной странице Оператора</w:t>
      </w:r>
    </w:p>
    <w:sectPr w:rsidR="004E5E8E" w:rsidRPr="00147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0497E"/>
    <w:multiLevelType w:val="multilevel"/>
    <w:tmpl w:val="429A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23CEF"/>
    <w:multiLevelType w:val="multilevel"/>
    <w:tmpl w:val="A492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1C062C"/>
    <w:multiLevelType w:val="multilevel"/>
    <w:tmpl w:val="045A2C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39215E"/>
    <w:multiLevelType w:val="multilevel"/>
    <w:tmpl w:val="924A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2A094C"/>
    <w:multiLevelType w:val="multilevel"/>
    <w:tmpl w:val="D8DE79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A7256C"/>
    <w:multiLevelType w:val="multilevel"/>
    <w:tmpl w:val="A664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626E7"/>
    <w:multiLevelType w:val="multilevel"/>
    <w:tmpl w:val="6978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A35313"/>
    <w:multiLevelType w:val="multilevel"/>
    <w:tmpl w:val="AB7E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D771E8"/>
    <w:multiLevelType w:val="multilevel"/>
    <w:tmpl w:val="6790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381D11"/>
    <w:multiLevelType w:val="multilevel"/>
    <w:tmpl w:val="823E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A36069"/>
    <w:multiLevelType w:val="multilevel"/>
    <w:tmpl w:val="A8B6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AF1758"/>
    <w:multiLevelType w:val="multilevel"/>
    <w:tmpl w:val="7538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BB6394"/>
    <w:multiLevelType w:val="multilevel"/>
    <w:tmpl w:val="0382C9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9E739C"/>
    <w:multiLevelType w:val="multilevel"/>
    <w:tmpl w:val="DD3CD3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BA7DEF"/>
    <w:multiLevelType w:val="multilevel"/>
    <w:tmpl w:val="3CC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510B68"/>
    <w:multiLevelType w:val="multilevel"/>
    <w:tmpl w:val="6C0A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6103F1"/>
    <w:multiLevelType w:val="multilevel"/>
    <w:tmpl w:val="C894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DC2201"/>
    <w:multiLevelType w:val="multilevel"/>
    <w:tmpl w:val="8690C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2A4032"/>
    <w:multiLevelType w:val="multilevel"/>
    <w:tmpl w:val="ECC6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FC0A4B"/>
    <w:multiLevelType w:val="multilevel"/>
    <w:tmpl w:val="3DF8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70057F"/>
    <w:multiLevelType w:val="multilevel"/>
    <w:tmpl w:val="1F10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D328FD"/>
    <w:multiLevelType w:val="multilevel"/>
    <w:tmpl w:val="5070690C"/>
    <w:lvl w:ilvl="0">
      <w:start w:val="1"/>
      <w:numFmt w:val="bullet"/>
      <w:lvlText w:val=""/>
      <w:lvlJc w:val="left"/>
      <w:pPr>
        <w:tabs>
          <w:tab w:val="num" w:pos="2124"/>
        </w:tabs>
        <w:ind w:left="2124" w:hanging="360"/>
      </w:pPr>
      <w:rPr>
        <w:rFonts w:ascii="Symbol" w:hAnsi="Symbol" w:hint="default"/>
        <w:sz w:val="20"/>
      </w:rPr>
    </w:lvl>
    <w:lvl w:ilvl="1" w:tentative="1">
      <w:start w:val="1"/>
      <w:numFmt w:val="bullet"/>
      <w:lvlText w:val="o"/>
      <w:lvlJc w:val="left"/>
      <w:pPr>
        <w:tabs>
          <w:tab w:val="num" w:pos="2844"/>
        </w:tabs>
        <w:ind w:left="2844" w:hanging="360"/>
      </w:pPr>
      <w:rPr>
        <w:rFonts w:ascii="Courier New" w:hAnsi="Courier New" w:hint="default"/>
        <w:sz w:val="20"/>
      </w:rPr>
    </w:lvl>
    <w:lvl w:ilvl="2" w:tentative="1">
      <w:start w:val="1"/>
      <w:numFmt w:val="bullet"/>
      <w:lvlText w:val=""/>
      <w:lvlJc w:val="left"/>
      <w:pPr>
        <w:tabs>
          <w:tab w:val="num" w:pos="3564"/>
        </w:tabs>
        <w:ind w:left="3564" w:hanging="360"/>
      </w:pPr>
      <w:rPr>
        <w:rFonts w:ascii="Wingdings" w:hAnsi="Wingdings" w:hint="default"/>
        <w:sz w:val="20"/>
      </w:rPr>
    </w:lvl>
    <w:lvl w:ilvl="3" w:tentative="1">
      <w:start w:val="1"/>
      <w:numFmt w:val="bullet"/>
      <w:lvlText w:val=""/>
      <w:lvlJc w:val="left"/>
      <w:pPr>
        <w:tabs>
          <w:tab w:val="num" w:pos="4284"/>
        </w:tabs>
        <w:ind w:left="4284" w:hanging="360"/>
      </w:pPr>
      <w:rPr>
        <w:rFonts w:ascii="Wingdings" w:hAnsi="Wingdings" w:hint="default"/>
        <w:sz w:val="20"/>
      </w:rPr>
    </w:lvl>
    <w:lvl w:ilvl="4" w:tentative="1">
      <w:start w:val="1"/>
      <w:numFmt w:val="bullet"/>
      <w:lvlText w:val=""/>
      <w:lvlJc w:val="left"/>
      <w:pPr>
        <w:tabs>
          <w:tab w:val="num" w:pos="5004"/>
        </w:tabs>
        <w:ind w:left="5004" w:hanging="360"/>
      </w:pPr>
      <w:rPr>
        <w:rFonts w:ascii="Wingdings" w:hAnsi="Wingdings" w:hint="default"/>
        <w:sz w:val="20"/>
      </w:rPr>
    </w:lvl>
    <w:lvl w:ilvl="5" w:tentative="1">
      <w:start w:val="1"/>
      <w:numFmt w:val="bullet"/>
      <w:lvlText w:val=""/>
      <w:lvlJc w:val="left"/>
      <w:pPr>
        <w:tabs>
          <w:tab w:val="num" w:pos="5724"/>
        </w:tabs>
        <w:ind w:left="5724" w:hanging="360"/>
      </w:pPr>
      <w:rPr>
        <w:rFonts w:ascii="Wingdings" w:hAnsi="Wingdings" w:hint="default"/>
        <w:sz w:val="20"/>
      </w:rPr>
    </w:lvl>
    <w:lvl w:ilvl="6" w:tentative="1">
      <w:start w:val="1"/>
      <w:numFmt w:val="bullet"/>
      <w:lvlText w:val=""/>
      <w:lvlJc w:val="left"/>
      <w:pPr>
        <w:tabs>
          <w:tab w:val="num" w:pos="6444"/>
        </w:tabs>
        <w:ind w:left="6444" w:hanging="360"/>
      </w:pPr>
      <w:rPr>
        <w:rFonts w:ascii="Wingdings" w:hAnsi="Wingdings" w:hint="default"/>
        <w:sz w:val="20"/>
      </w:rPr>
    </w:lvl>
    <w:lvl w:ilvl="7" w:tentative="1">
      <w:start w:val="1"/>
      <w:numFmt w:val="bullet"/>
      <w:lvlText w:val=""/>
      <w:lvlJc w:val="left"/>
      <w:pPr>
        <w:tabs>
          <w:tab w:val="num" w:pos="7164"/>
        </w:tabs>
        <w:ind w:left="7164" w:hanging="360"/>
      </w:pPr>
      <w:rPr>
        <w:rFonts w:ascii="Wingdings" w:hAnsi="Wingdings" w:hint="default"/>
        <w:sz w:val="20"/>
      </w:rPr>
    </w:lvl>
    <w:lvl w:ilvl="8" w:tentative="1">
      <w:start w:val="1"/>
      <w:numFmt w:val="bullet"/>
      <w:lvlText w:val=""/>
      <w:lvlJc w:val="left"/>
      <w:pPr>
        <w:tabs>
          <w:tab w:val="num" w:pos="7884"/>
        </w:tabs>
        <w:ind w:left="7884" w:hanging="360"/>
      </w:pPr>
      <w:rPr>
        <w:rFonts w:ascii="Wingdings" w:hAnsi="Wingdings" w:hint="default"/>
        <w:sz w:val="20"/>
      </w:rPr>
    </w:lvl>
  </w:abstractNum>
  <w:abstractNum w:abstractNumId="22">
    <w:nsid w:val="72DE6DFC"/>
    <w:multiLevelType w:val="multilevel"/>
    <w:tmpl w:val="343AE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1"/>
  </w:num>
  <w:num w:numId="3">
    <w:abstractNumId w:val="8"/>
  </w:num>
  <w:num w:numId="4">
    <w:abstractNumId w:val="7"/>
  </w:num>
  <w:num w:numId="5">
    <w:abstractNumId w:val="20"/>
  </w:num>
  <w:num w:numId="6">
    <w:abstractNumId w:val="22"/>
    <w:lvlOverride w:ilvl="0">
      <w:lvl w:ilvl="0">
        <w:numFmt w:val="decimal"/>
        <w:lvlText w:val="%1."/>
        <w:lvlJc w:val="left"/>
      </w:lvl>
    </w:lvlOverride>
  </w:num>
  <w:num w:numId="7">
    <w:abstractNumId w:val="10"/>
  </w:num>
  <w:num w:numId="8">
    <w:abstractNumId w:val="13"/>
    <w:lvlOverride w:ilvl="0">
      <w:lvl w:ilvl="0">
        <w:numFmt w:val="decimal"/>
        <w:lvlText w:val="%1."/>
        <w:lvlJc w:val="left"/>
      </w:lvl>
    </w:lvlOverride>
  </w:num>
  <w:num w:numId="9">
    <w:abstractNumId w:val="19"/>
  </w:num>
  <w:num w:numId="10">
    <w:abstractNumId w:val="3"/>
  </w:num>
  <w:num w:numId="11">
    <w:abstractNumId w:val="2"/>
    <w:lvlOverride w:ilvl="0">
      <w:lvl w:ilvl="0">
        <w:numFmt w:val="decimal"/>
        <w:lvlText w:val="%1."/>
        <w:lvlJc w:val="left"/>
      </w:lvl>
    </w:lvlOverride>
  </w:num>
  <w:num w:numId="12">
    <w:abstractNumId w:val="15"/>
  </w:num>
  <w:num w:numId="13">
    <w:abstractNumId w:val="18"/>
  </w:num>
  <w:num w:numId="14">
    <w:abstractNumId w:val="0"/>
  </w:num>
  <w:num w:numId="15">
    <w:abstractNumId w:val="5"/>
  </w:num>
  <w:num w:numId="16">
    <w:abstractNumId w:val="14"/>
  </w:num>
  <w:num w:numId="17">
    <w:abstractNumId w:val="12"/>
    <w:lvlOverride w:ilvl="0">
      <w:lvl w:ilvl="0">
        <w:numFmt w:val="decimal"/>
        <w:lvlText w:val="%1."/>
        <w:lvlJc w:val="left"/>
      </w:lvl>
    </w:lvlOverride>
  </w:num>
  <w:num w:numId="18">
    <w:abstractNumId w:val="6"/>
  </w:num>
  <w:num w:numId="19">
    <w:abstractNumId w:val="1"/>
  </w:num>
  <w:num w:numId="20">
    <w:abstractNumId w:val="4"/>
    <w:lvlOverride w:ilvl="0">
      <w:lvl w:ilvl="0">
        <w:numFmt w:val="decimal"/>
        <w:lvlText w:val="%1."/>
        <w:lvlJc w:val="left"/>
      </w:lvl>
    </w:lvlOverride>
  </w:num>
  <w:num w:numId="21">
    <w:abstractNumId w:val="11"/>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0"/>
    <w:rsid w:val="000D7385"/>
    <w:rsid w:val="00102D88"/>
    <w:rsid w:val="001475C5"/>
    <w:rsid w:val="0025523A"/>
    <w:rsid w:val="004E5E8E"/>
    <w:rsid w:val="005E0120"/>
    <w:rsid w:val="00670B6C"/>
    <w:rsid w:val="00BA1689"/>
    <w:rsid w:val="00D85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CEC5A-0B47-41CA-8CC3-691DB69E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16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26752">
      <w:bodyDiv w:val="1"/>
      <w:marLeft w:val="0"/>
      <w:marRight w:val="0"/>
      <w:marTop w:val="0"/>
      <w:marBottom w:val="0"/>
      <w:divBdr>
        <w:top w:val="none" w:sz="0" w:space="0" w:color="auto"/>
        <w:left w:val="none" w:sz="0" w:space="0" w:color="auto"/>
        <w:bottom w:val="none" w:sz="0" w:space="0" w:color="auto"/>
        <w:right w:val="none" w:sz="0" w:space="0" w:color="auto"/>
      </w:divBdr>
      <w:divsChild>
        <w:div w:id="77204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241&amp;date=09.09.2022" TargetMode="External"/><Relationship Id="rId13" Type="http://schemas.openxmlformats.org/officeDocument/2006/relationships/hyperlink" Target="https://login.consultant.ru/link/?req=doc&amp;base=LAW&amp;n=422241&amp;date=09.09.2022&amp;dst=100335&amp;field=134" TargetMode="External"/><Relationship Id="rId18" Type="http://schemas.openxmlformats.org/officeDocument/2006/relationships/hyperlink" Target="https://login.consultant.ru/link/?req=doc&amp;base=LAW&amp;n=2875&amp;date=09.09.2022" TargetMode="External"/><Relationship Id="rId26" Type="http://schemas.openxmlformats.org/officeDocument/2006/relationships/hyperlink" Target="https://login.consultant.ru/link/?req=doc&amp;base=LAW&amp;n=422241&amp;date=09.09.2022&amp;dst=100082&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416443&amp;date=09.09.2022" TargetMode="External"/><Relationship Id="rId34" Type="http://schemas.openxmlformats.org/officeDocument/2006/relationships/hyperlink" Target="https://login.consultant.ru/link/?req=doc&amp;base=LAW&amp;n=422241&amp;date=09.09.2022&amp;dst=100335&amp;field=134" TargetMode="External"/><Relationship Id="rId7" Type="http://schemas.openxmlformats.org/officeDocument/2006/relationships/hyperlink" Target="https://login.consultant.ru/link/?req=doc&amp;base=LAW&amp;n=422241&amp;date=09.09.2022" TargetMode="External"/><Relationship Id="rId12" Type="http://schemas.openxmlformats.org/officeDocument/2006/relationships/hyperlink" Target="https://login.consultant.ru/link/?req=doc&amp;base=LAW&amp;n=422241&amp;date=09.09.2022&amp;dst=100187&amp;field=134" TargetMode="External"/><Relationship Id="rId17" Type="http://schemas.openxmlformats.org/officeDocument/2006/relationships/hyperlink" Target="https://login.consultant.ru/link/?req=doc&amp;base=LAW&amp;n=2875&amp;date=09.09.2022" TargetMode="External"/><Relationship Id="rId25" Type="http://schemas.openxmlformats.org/officeDocument/2006/relationships/hyperlink" Target="https://login.consultant.ru/link/?req=doc&amp;base=LAW&amp;n=422241&amp;date=09.09.2022&amp;dst=100304&amp;field=134" TargetMode="External"/><Relationship Id="rId33" Type="http://schemas.openxmlformats.org/officeDocument/2006/relationships/hyperlink" Target="https://login.consultant.ru/link/?req=doc&amp;base=LAW&amp;n=422241&amp;date=09.09.2022&amp;dst=100320&amp;field=13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22241&amp;date=09.09.2022" TargetMode="External"/><Relationship Id="rId20" Type="http://schemas.openxmlformats.org/officeDocument/2006/relationships/hyperlink" Target="https://login.consultant.ru/link/?req=doc&amp;base=LAW&amp;n=422040&amp;date=09.09.2022" TargetMode="External"/><Relationship Id="rId29" Type="http://schemas.openxmlformats.org/officeDocument/2006/relationships/hyperlink" Target="https://login.consultant.ru/link/?req=doc&amp;base=LAW&amp;n=422241&amp;date=09.09.2022&amp;dst=14&amp;field=134" TargetMode="External"/><Relationship Id="rId1" Type="http://schemas.openxmlformats.org/officeDocument/2006/relationships/numbering" Target="numbering.xml"/><Relationship Id="rId6" Type="http://schemas.openxmlformats.org/officeDocument/2006/relationships/hyperlink" Target="https://login.consultant.ru/link/?req=doc&amp;base=LAW&amp;n=422241&amp;date=09.09.2022&amp;dst=100365&amp;field=134" TargetMode="External"/><Relationship Id="rId11" Type="http://schemas.openxmlformats.org/officeDocument/2006/relationships/hyperlink" Target="https://login.consultant.ru/link/?req=doc&amp;base=LAW&amp;n=422241&amp;date=09.09.2022" TargetMode="External"/><Relationship Id="rId24" Type="http://schemas.openxmlformats.org/officeDocument/2006/relationships/hyperlink" Target="https://login.consultant.ru/link/?req=doc&amp;base=LAW&amp;n=422241&amp;date=09.09.2022&amp;dst=100278&amp;field=134" TargetMode="External"/><Relationship Id="rId32" Type="http://schemas.openxmlformats.org/officeDocument/2006/relationships/hyperlink" Target="https://login.consultant.ru/link/?req=doc&amp;base=LAW&amp;n=422241&amp;date=09.09.2022&amp;dst=100324&amp;field=134" TargetMode="External"/><Relationship Id="rId37" Type="http://schemas.openxmlformats.org/officeDocument/2006/relationships/fontTable" Target="fontTable.xml"/><Relationship Id="rId5" Type="http://schemas.openxmlformats.org/officeDocument/2006/relationships/hyperlink" Target="https://login.consultant.ru/link/?req=doc&amp;base=LAW&amp;n=422241&amp;date=09.09.2022&amp;dst=100360&amp;field=134" TargetMode="External"/><Relationship Id="rId15" Type="http://schemas.openxmlformats.org/officeDocument/2006/relationships/hyperlink" Target="https://login.consultant.ru/link/?req=doc&amp;base=LAW&amp;n=422241&amp;date=09.09.2022&amp;dst=100320&amp;field=134" TargetMode="External"/><Relationship Id="rId23" Type="http://schemas.openxmlformats.org/officeDocument/2006/relationships/hyperlink" Target="https://login.consultant.ru/link/?req=doc&amp;base=LAW&amp;n=420473&amp;date=09.09.2022" TargetMode="External"/><Relationship Id="rId28" Type="http://schemas.openxmlformats.org/officeDocument/2006/relationships/hyperlink" Target="https://login.consultant.ru/link/?req=doc&amp;base=LAW&amp;n=382687&amp;date=09.09.2022&amp;dst=100012&amp;field=134" TargetMode="External"/><Relationship Id="rId36" Type="http://schemas.openxmlformats.org/officeDocument/2006/relationships/hyperlink" Target="https://login.consultant.ru/link/?req=doc&amp;base=LAW&amp;n=422241&amp;date=09.09.2022&amp;dst=86&amp;field=134" TargetMode="External"/><Relationship Id="rId10" Type="http://schemas.openxmlformats.org/officeDocument/2006/relationships/hyperlink" Target="https://login.consultant.ru/link/?req=doc&amp;base=LAW&amp;n=422241&amp;date=09.09.2022" TargetMode="External"/><Relationship Id="rId19" Type="http://schemas.openxmlformats.org/officeDocument/2006/relationships/hyperlink" Target="https://login.consultant.ru/link/?req=doc&amp;base=LAW&amp;n=410706&amp;date=09.09.2022" TargetMode="External"/><Relationship Id="rId31" Type="http://schemas.openxmlformats.org/officeDocument/2006/relationships/hyperlink" Target="https://login.consultant.ru/link/?req=doc&amp;base=LAW&amp;n=422156&amp;date=09.09.2022&amp;dst=100219&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241&amp;date=09.09.2022&amp;dst=100280&amp;field=134" TargetMode="External"/><Relationship Id="rId14" Type="http://schemas.openxmlformats.org/officeDocument/2006/relationships/hyperlink" Target="https://login.consultant.ru/link/?req=doc&amp;base=LAW&amp;n=422241&amp;date=09.09.2022&amp;dst=100324&amp;field=134" TargetMode="External"/><Relationship Id="rId22" Type="http://schemas.openxmlformats.org/officeDocument/2006/relationships/hyperlink" Target="https://login.consultant.ru/link/?req=doc&amp;base=LAW&amp;n=389500&amp;date=09.09.2022" TargetMode="External"/><Relationship Id="rId27" Type="http://schemas.openxmlformats.org/officeDocument/2006/relationships/hyperlink" Target="https://login.consultant.ru/link/?req=doc&amp;base=LAW&amp;n=422241&amp;date=09.09.2022&amp;dst=100257&amp;field=134" TargetMode="External"/><Relationship Id="rId30" Type="http://schemas.openxmlformats.org/officeDocument/2006/relationships/hyperlink" Target="https://login.consultant.ru/link/?req=doc&amp;base=LAW&amp;n=422241&amp;date=09.09.2022&amp;dst=100324&amp;field=134" TargetMode="External"/><Relationship Id="rId35" Type="http://schemas.openxmlformats.org/officeDocument/2006/relationships/hyperlink" Target="https://login.consultant.ru/link/?req=doc&amp;base=LAW&amp;n=422241&amp;date=09.09.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3816</Words>
  <Characters>21754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Кирилл</cp:lastModifiedBy>
  <cp:revision>7</cp:revision>
  <dcterms:created xsi:type="dcterms:W3CDTF">2023-05-24T08:45:00Z</dcterms:created>
  <dcterms:modified xsi:type="dcterms:W3CDTF">2023-08-15T18:40:00Z</dcterms:modified>
</cp:coreProperties>
</file>